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Links das Logo der Europäischen Kommission und rechts Informationen über die Organisationseinheit des oder der Unterzeichnenden beziehungsweise des Verfassers oder der Verfasserin."/>
      </w:tblPr>
      <w:tblGrid>
        <w:gridCol w:w="2400"/>
        <w:gridCol w:w="7080"/>
      </w:tblGrid>
      <w:sdt>
        <w:sdtPr>
          <w:rPr>
            <w:sz w:val="16"/>
          </w:rPr>
          <w:alias w:val="EC Header - Standard"/>
          <w:tag w:val="A4pCgmOjXaoPaysOY21Ij7-5QkCVxYFQ4ANGFaoRKN4I2"/>
          <w:id w:val="1594357984"/>
        </w:sdtPr>
        <w:sdtEndPr/>
        <w:sdtContent>
          <w:tr w:rsidR="00F6462F" w14:paraId="0234CF48" w14:textId="77777777">
            <w:trPr>
              <w:cantSplit/>
            </w:trPr>
            <w:tc>
              <w:tcPr>
                <w:tcW w:w="2400" w:type="dxa"/>
              </w:tcPr>
              <w:p w14:paraId="04240299" w14:textId="77777777" w:rsidR="00F6462F" w:rsidRDefault="00F4683D">
                <w:pPr>
                  <w:pStyle w:val="ZFlag"/>
                </w:pPr>
                <w:r>
                  <w:rPr>
                    <w:noProof/>
                  </w:rPr>
                  <w:drawing>
                    <wp:inline distT="0" distB="0" distL="0" distR="0" wp14:anchorId="7CC69960" wp14:editId="69F6EF3C">
                      <wp:extent cx="1371600" cy="676800"/>
                      <wp:effectExtent l="0" t="0" r="0" b="0"/>
                      <wp:docPr id="1" name="Logo" descr="Logo der Europäischen Kommission: 12 gelbe Sterne, die kreisförmig auf einem blauen Hintergrund angeordnet sind und von zwei hellgrauen Silhouetten eingerahmt werden, die das Berlaymont-Gebäude, den Hauptsitz der Europäischen Kommission, darstel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748453DD" w14:textId="77777777" w:rsidR="00F6462F" w:rsidRDefault="0034049B">
                <w:pPr>
                  <w:pStyle w:val="ZCom"/>
                </w:pPr>
                <w:sdt>
                  <w:sdtPr>
                    <w:id w:val="1852987933"/>
                    <w:dataBinding w:xpath="/Texts/OrgaRoot" w:storeItemID="{4EF90DE6-88B6-4264-9629-4D8DFDFE87D2}"/>
                    <w:text w:multiLine="1"/>
                  </w:sdtPr>
                  <w:sdtEndPr/>
                  <w:sdtContent>
                    <w:r w:rsidR="003E3E7E">
                      <w:t>EUROPÄISCHE KOMMISSION</w:t>
                    </w:r>
                  </w:sdtContent>
                </w:sdt>
              </w:p>
              <w:p w14:paraId="2A21A594" w14:textId="77777777" w:rsidR="000A4668" w:rsidRDefault="000A4668" w:rsidP="000D129C">
                <w:pPr>
                  <w:pStyle w:val="ZDGName"/>
                  <w:rPr>
                    <w:b/>
                  </w:rPr>
                </w:pPr>
              </w:p>
              <w:p w14:paraId="32A1BF4E" w14:textId="2AF8DF79" w:rsidR="00F6462F" w:rsidRDefault="00F6462F" w:rsidP="000A4668">
                <w:pPr>
                  <w:pStyle w:val="ZDGName"/>
                  <w:rPr>
                    <w:b/>
                  </w:rPr>
                </w:pPr>
              </w:p>
            </w:tc>
          </w:tr>
        </w:sdtContent>
      </w:sdt>
    </w:tbl>
    <w:p w14:paraId="2EA71B94" w14:textId="7F00DE5D" w:rsidR="00F6462F" w:rsidRDefault="000A4668" w:rsidP="008D02B7">
      <w:pPr>
        <w:pStyle w:val="NoteHead"/>
        <w:spacing w:before="600" w:after="600"/>
      </w:pPr>
      <w:r>
        <w:t>STELLENAUSSCHREIBUNG FÜR DIE STELLE EINES/EINER ABGEORDNETEN NATIONALEN SACHVERSTÄNDIGEN</w:t>
      </w:r>
    </w:p>
    <w:tbl>
      <w:tblPr>
        <w:tblStyle w:val="TableGrid"/>
        <w:tblW w:w="0" w:type="auto"/>
        <w:tblLayout w:type="fixed"/>
        <w:tblLook w:val="04A0" w:firstRow="1" w:lastRow="0" w:firstColumn="1" w:lastColumn="0" w:noHBand="0" w:noVBand="1"/>
      </w:tblPr>
      <w:tblGrid>
        <w:gridCol w:w="3111"/>
        <w:gridCol w:w="5491"/>
      </w:tblGrid>
      <w:tr w:rsidR="00B65513" w:rsidRPr="00AF417C" w14:paraId="6C83529A" w14:textId="77777777" w:rsidTr="0007110E">
        <w:tc>
          <w:tcPr>
            <w:tcW w:w="3111" w:type="dxa"/>
          </w:tcPr>
          <w:p w14:paraId="6D76206F" w14:textId="2B783D2D" w:rsidR="00B65513" w:rsidRPr="0007110E" w:rsidRDefault="00B65513" w:rsidP="00E82667">
            <w:pPr>
              <w:tabs>
                <w:tab w:val="left" w:pos="426"/>
              </w:tabs>
              <w:spacing w:before="120"/>
              <w:rPr>
                <w:bCs/>
              </w:rPr>
            </w:pPr>
            <w:bookmarkStart w:id="0" w:name="_Hlk132128466"/>
            <w:r>
              <w:t>GD – Direktion – Referat</w:t>
            </w:r>
          </w:p>
        </w:tc>
        <w:sdt>
          <w:sdtPr>
            <w:rPr>
              <w:bCs/>
            </w:rPr>
            <w:id w:val="-1729989648"/>
            <w:placeholder>
              <w:docPart w:val="70AAD37E9A1F4B5EA5C1270588299908"/>
            </w:placeholder>
          </w:sdtPr>
          <w:sdtEndPr/>
          <w:sdtContent>
            <w:tc>
              <w:tcPr>
                <w:tcW w:w="5491" w:type="dxa"/>
              </w:tcPr>
              <w:p w14:paraId="786241CD" w14:textId="02C53090" w:rsidR="00B65513" w:rsidRPr="0007110E" w:rsidRDefault="00FA4959" w:rsidP="00E82667">
                <w:pPr>
                  <w:tabs>
                    <w:tab w:val="left" w:pos="426"/>
                  </w:tabs>
                  <w:spacing w:before="120"/>
                  <w:rPr>
                    <w:bCs/>
                  </w:rPr>
                </w:pPr>
                <w:r>
                  <w:t>MOVE – C – C.4</w:t>
                </w:r>
              </w:p>
            </w:tc>
          </w:sdtContent>
        </w:sdt>
      </w:tr>
      <w:tr w:rsidR="00D96984" w:rsidRPr="00AF417C" w14:paraId="4B8EFB62" w14:textId="77777777" w:rsidTr="0007110E">
        <w:tc>
          <w:tcPr>
            <w:tcW w:w="3111" w:type="dxa"/>
          </w:tcPr>
          <w:p w14:paraId="51EA5B20" w14:textId="30D9C7F2" w:rsidR="00D96984" w:rsidRPr="0007110E" w:rsidRDefault="00D96984" w:rsidP="00E82667">
            <w:pPr>
              <w:tabs>
                <w:tab w:val="left" w:pos="426"/>
              </w:tabs>
              <w:spacing w:before="120"/>
              <w:rPr>
                <w:bCs/>
              </w:rPr>
            </w:pPr>
            <w:r>
              <w:t>Stellennummer in Sysper:</w:t>
            </w:r>
          </w:p>
        </w:tc>
        <w:sdt>
          <w:sdtPr>
            <w:rPr>
              <w:bCs/>
            </w:rPr>
            <w:id w:val="-686597872"/>
            <w:placeholder>
              <w:docPart w:val="722A130BB2FD42CB99AF58537814D26D"/>
            </w:placeholder>
          </w:sdtPr>
          <w:sdtEndPr/>
          <w:sdtContent>
            <w:tc>
              <w:tcPr>
                <w:tcW w:w="5491" w:type="dxa"/>
              </w:tcPr>
              <w:p w14:paraId="26B6BD75" w14:textId="1E0F554B" w:rsidR="00D96984" w:rsidRPr="0007110E" w:rsidRDefault="006E7A0B" w:rsidP="00E82667">
                <w:pPr>
                  <w:tabs>
                    <w:tab w:val="left" w:pos="426"/>
                  </w:tabs>
                  <w:spacing w:before="120"/>
                  <w:rPr>
                    <w:bCs/>
                  </w:rPr>
                </w:pPr>
                <w:r>
                  <w:t>418010</w:t>
                </w:r>
              </w:p>
            </w:tc>
          </w:sdtContent>
        </w:sdt>
      </w:tr>
      <w:tr w:rsidR="00E21DBD" w:rsidRPr="00AF417C" w14:paraId="4E8359D5" w14:textId="77777777" w:rsidTr="0007110E">
        <w:tc>
          <w:tcPr>
            <w:tcW w:w="3111" w:type="dxa"/>
          </w:tcPr>
          <w:p w14:paraId="72A7A894" w14:textId="1DC6A465" w:rsidR="00E21DBD" w:rsidRPr="0007110E" w:rsidRDefault="00B65513" w:rsidP="00E82667">
            <w:pPr>
              <w:tabs>
                <w:tab w:val="left" w:pos="1697"/>
              </w:tabs>
              <w:spacing w:before="120"/>
              <w:ind w:right="-1741"/>
              <w:rPr>
                <w:bCs/>
                <w:szCs w:val="24"/>
              </w:rPr>
            </w:pPr>
            <w:r>
              <w:t>Kontaktperson:</w:t>
            </w:r>
          </w:p>
          <w:p w14:paraId="1BD76B84" w14:textId="2ED3769A" w:rsidR="00E21DBD" w:rsidRPr="0007110E" w:rsidRDefault="00C75BA4" w:rsidP="00E82667">
            <w:pPr>
              <w:tabs>
                <w:tab w:val="left" w:pos="1697"/>
              </w:tabs>
              <w:ind w:right="-1739"/>
              <w:contextualSpacing/>
              <w:rPr>
                <w:bCs/>
                <w:szCs w:val="24"/>
              </w:rPr>
            </w:pPr>
            <w:r>
              <w:t>Gewünschter Dienstantritt:</w:t>
            </w:r>
          </w:p>
          <w:p w14:paraId="5FF58B86" w14:textId="4CD841B6" w:rsidR="00431B77" w:rsidRPr="003E1242" w:rsidRDefault="00431B77" w:rsidP="00E82667">
            <w:pPr>
              <w:tabs>
                <w:tab w:val="left" w:pos="1697"/>
              </w:tabs>
              <w:ind w:right="-1739"/>
              <w:contextualSpacing/>
              <w:rPr>
                <w:bCs/>
                <w:szCs w:val="24"/>
                <w:lang w:eastAsia="en-GB"/>
              </w:rPr>
            </w:pPr>
          </w:p>
          <w:p w14:paraId="324479C0" w14:textId="2AB795AB" w:rsidR="00E21DBD" w:rsidRPr="0007110E" w:rsidRDefault="00E21DBD" w:rsidP="00E82667">
            <w:pPr>
              <w:tabs>
                <w:tab w:val="left" w:pos="1697"/>
              </w:tabs>
              <w:ind w:right="-1739"/>
              <w:contextualSpacing/>
              <w:rPr>
                <w:bCs/>
                <w:szCs w:val="24"/>
              </w:rPr>
            </w:pPr>
            <w:r>
              <w:t>Dauer:</w:t>
            </w:r>
          </w:p>
          <w:p w14:paraId="07FF8994" w14:textId="77777777" w:rsidR="00E21DBD" w:rsidRPr="0007110E" w:rsidRDefault="00E21DBD" w:rsidP="00E82667">
            <w:pPr>
              <w:tabs>
                <w:tab w:val="left" w:pos="426"/>
              </w:tabs>
              <w:spacing w:after="0"/>
              <w:contextualSpacing/>
              <w:rPr>
                <w:bCs/>
              </w:rPr>
            </w:pPr>
            <w:r>
              <w:t>Dienstort:</w:t>
            </w:r>
          </w:p>
        </w:tc>
        <w:tc>
          <w:tcPr>
            <w:tcW w:w="5491" w:type="dxa"/>
          </w:tcPr>
          <w:sdt>
            <w:sdtPr>
              <w:rPr>
                <w:bCs/>
              </w:rPr>
              <w:id w:val="226507670"/>
              <w:placeholder>
                <w:docPart w:val="E4139A8A81AD41B0A456F71CC855670B"/>
              </w:placeholder>
            </w:sdtPr>
            <w:sdtEndPr/>
            <w:sdtContent>
              <w:p w14:paraId="714DA989" w14:textId="63F74154" w:rsidR="00E21DBD" w:rsidRPr="0007110E" w:rsidRDefault="00854DE2" w:rsidP="00E82667">
                <w:pPr>
                  <w:tabs>
                    <w:tab w:val="left" w:pos="426"/>
                  </w:tabs>
                  <w:spacing w:before="120"/>
                  <w:rPr>
                    <w:bCs/>
                  </w:rPr>
                </w:pPr>
                <w:r>
                  <w:t>Joachim LUECKING</w:t>
                </w:r>
              </w:p>
            </w:sdtContent>
          </w:sdt>
          <w:p w14:paraId="34CF737A" w14:textId="7BA5B4B4" w:rsidR="00E21DBD" w:rsidRPr="0007110E" w:rsidRDefault="0034049B" w:rsidP="00E82667">
            <w:pPr>
              <w:tabs>
                <w:tab w:val="left" w:pos="426"/>
              </w:tabs>
              <w:contextualSpacing/>
              <w:rPr>
                <w:bCs/>
              </w:rPr>
            </w:pPr>
            <w:sdt>
              <w:sdtPr>
                <w:rPr>
                  <w:bCs/>
                </w:rPr>
                <w:id w:val="1175461244"/>
                <w:placeholder>
                  <w:docPart w:val="DefaultPlaceholder_-1854013440"/>
                </w:placeholder>
              </w:sdtPr>
              <w:sdtEndPr/>
              <w:sdtContent>
                <w:r w:rsidR="003E3E7E">
                  <w:t>4.</w:t>
                </w:r>
              </w:sdtContent>
            </w:sdt>
            <w:r w:rsidR="003E3E7E">
              <w:t xml:space="preserve"> Quartal </w:t>
            </w:r>
            <w:sdt>
              <w:sdtPr>
                <w:rPr>
                  <w:bCs/>
                </w:rPr>
                <w:alias w:val="Jahr"/>
                <w:tag w:val="Year"/>
                <w:id w:val="-1638640930"/>
                <w:placeholder>
                  <w:docPart w:val="67F27FDCBBCC432A9E1E2D808F5B3042"/>
                </w:placeholder>
                <w:dropDownList>
                  <w:listItem w:value="Choose an item."/>
                  <w:listItem w:displayText="2023" w:value="2023"/>
                  <w:listItem w:displayText="2024" w:value="2024"/>
                  <w:listItem w:displayText="2025" w:value="2025"/>
                  <w:listItem w:displayText="2026" w:value="2026"/>
                </w:dropDownList>
              </w:sdtPr>
              <w:sdtEndPr/>
              <w:sdtContent>
                <w:r w:rsidR="003E3E7E">
                  <w:t>2025</w:t>
                </w:r>
              </w:sdtContent>
            </w:sdt>
          </w:p>
          <w:p w14:paraId="158DD156" w14:textId="1F5DC893" w:rsidR="00E21DBD" w:rsidRPr="0007110E" w:rsidRDefault="0034049B" w:rsidP="00E82667">
            <w:pPr>
              <w:tabs>
                <w:tab w:val="left" w:pos="426"/>
              </w:tabs>
              <w:contextualSpacing/>
              <w:jc w:val="left"/>
              <w:rPr>
                <w:bCs/>
                <w:szCs w:val="24"/>
              </w:rPr>
            </w:pPr>
            <w:sdt>
              <w:sdtPr>
                <w:rPr>
                  <w:bCs/>
                </w:rPr>
                <w:id w:val="202528730"/>
                <w:placeholder>
                  <w:docPart w:val="DefaultPlaceholder_-1854013440"/>
                </w:placeholder>
              </w:sdtPr>
              <w:sdtEndPr/>
              <w:sdtContent>
                <w:r w:rsidR="003E3E7E">
                  <w:t>2</w:t>
                </w:r>
              </w:sdtContent>
            </w:sdt>
            <w:r w:rsidR="003E3E7E">
              <w:t> Jahre (mit Möglichkeit der Verlängerung um 2 weitere Jahre)</w:t>
            </w:r>
            <w:r w:rsidR="003E3E7E">
              <w:br/>
            </w:r>
            <w:sdt>
              <w:sdtPr>
                <w:rPr>
                  <w:bCs/>
                  <w:szCs w:val="24"/>
                </w:rPr>
                <w:id w:val="-69433268"/>
                <w14:checkbox>
                  <w14:checked w14:val="1"/>
                  <w14:checkedState w14:val="2612" w14:font="MS Gothic"/>
                  <w14:uncheckedState w14:val="2610" w14:font="MS Gothic"/>
                </w14:checkbox>
              </w:sdtPr>
              <w:sdtEndPr/>
              <w:sdtContent>
                <w:r w:rsidR="00FA4959">
                  <w:rPr>
                    <w:rFonts w:ascii="MS Gothic" w:eastAsia="MS Gothic" w:hAnsi="MS Gothic" w:hint="eastAsia"/>
                    <w:bCs/>
                    <w:szCs w:val="24"/>
                    <w:lang w:eastAsia="en-GB"/>
                  </w:rPr>
                  <w:t>☒</w:t>
                </w:r>
              </w:sdtContent>
            </w:sdt>
            <w:r w:rsidR="003E3E7E">
              <w:t xml:space="preserve"> Brüssel </w:t>
            </w:r>
            <w:sdt>
              <w:sdtPr>
                <w:rPr>
                  <w:bCs/>
                  <w:szCs w:val="24"/>
                </w:rPr>
                <w:id w:val="1282158214"/>
                <w14:checkbox>
                  <w14:checked w14:val="0"/>
                  <w14:checkedState w14:val="2612" w14:font="MS Gothic"/>
                  <w14:uncheckedState w14:val="2610" w14:font="MS Gothic"/>
                </w14:checkbox>
              </w:sdtPr>
              <w:sdtEndPr/>
              <w:sdtContent>
                <w:r w:rsidR="007F02AC">
                  <w:rPr>
                    <w:rFonts w:ascii="MS Gothic" w:eastAsia="MS Gothic" w:hAnsi="MS Gothic" w:hint="eastAsia"/>
                    <w:bCs/>
                    <w:szCs w:val="24"/>
                    <w:lang w:eastAsia="en-GB"/>
                  </w:rPr>
                  <w:t>☐</w:t>
                </w:r>
              </w:sdtContent>
            </w:sdt>
            <w:r w:rsidR="003E3E7E">
              <w:t xml:space="preserve"> Luxemburg </w:t>
            </w:r>
            <w:sdt>
              <w:sdtPr>
                <w:rPr>
                  <w:bCs/>
                  <w:szCs w:val="24"/>
                </w:rPr>
                <w:id w:val="-432676822"/>
                <w14:checkbox>
                  <w14:checked w14:val="0"/>
                  <w14:checkedState w14:val="2612" w14:font="MS Gothic"/>
                  <w14:uncheckedState w14:val="2610" w14:font="MS Gothic"/>
                </w14:checkbox>
              </w:sdtPr>
              <w:sdtEndPr/>
              <w:sdtContent>
                <w:r w:rsidR="002109E6" w:rsidRPr="0007110E">
                  <w:rPr>
                    <w:rFonts w:ascii="MS Gothic" w:eastAsia="MS Gothic" w:hAnsi="MS Gothic" w:hint="eastAsia"/>
                    <w:bCs/>
                    <w:szCs w:val="24"/>
                    <w:lang w:eastAsia="en-GB"/>
                  </w:rPr>
                  <w:t>☐</w:t>
                </w:r>
              </w:sdtContent>
            </w:sdt>
            <w:r w:rsidR="003E3E7E">
              <w:t xml:space="preserve"> Anderer: </w:t>
            </w:r>
            <w:sdt>
              <w:sdtPr>
                <w:rPr>
                  <w:bCs/>
                  <w:szCs w:val="24"/>
                </w:rPr>
                <w:id w:val="-186994276"/>
                <w:placeholder>
                  <w:docPart w:val="42CE55A0461841A39534A5E777539A67"/>
                </w:placeholder>
              </w:sdtPr>
              <w:sdtEndPr/>
              <w:sdtContent/>
            </w:sdt>
          </w:p>
          <w:p w14:paraId="7CA484B0" w14:textId="77777777" w:rsidR="00E21DBD" w:rsidRPr="003E1242" w:rsidRDefault="00E21DBD" w:rsidP="00E82667">
            <w:pPr>
              <w:tabs>
                <w:tab w:val="left" w:pos="426"/>
              </w:tabs>
              <w:spacing w:before="120" w:after="0"/>
              <w:contextualSpacing/>
              <w:rPr>
                <w:bCs/>
                <w:lang w:eastAsia="en-GB"/>
              </w:rPr>
            </w:pPr>
          </w:p>
        </w:tc>
      </w:tr>
      <w:tr w:rsidR="00E21DBD" w:rsidRPr="00AF417C" w14:paraId="01F2BC57" w14:textId="77777777" w:rsidTr="0007110E">
        <w:tc>
          <w:tcPr>
            <w:tcW w:w="3111" w:type="dxa"/>
          </w:tcPr>
          <w:p w14:paraId="201A3100" w14:textId="67E5037A" w:rsidR="00E21DBD" w:rsidRPr="0007110E" w:rsidRDefault="002C49D0" w:rsidP="002C49D0">
            <w:pPr>
              <w:tabs>
                <w:tab w:val="left" w:pos="426"/>
              </w:tabs>
              <w:spacing w:before="180" w:after="0"/>
              <w:rPr>
                <w:bCs/>
              </w:rPr>
            </w:pPr>
            <w:bookmarkStart w:id="1" w:name="_Hlk135920176"/>
            <w:r>
              <w:t>Art der Abordnung</w:t>
            </w:r>
          </w:p>
        </w:tc>
        <w:tc>
          <w:tcPr>
            <w:tcW w:w="5491" w:type="dxa"/>
          </w:tcPr>
          <w:p w14:paraId="6B14399A" w14:textId="07B6B559" w:rsidR="00E21DBD" w:rsidRPr="0007110E" w:rsidRDefault="0034049B" w:rsidP="00E82667">
            <w:pPr>
              <w:tabs>
                <w:tab w:val="left" w:pos="426"/>
              </w:tabs>
              <w:spacing w:before="120"/>
              <w:rPr>
                <w:bCs/>
              </w:rPr>
            </w:pPr>
            <w:sdt>
              <w:sdtPr>
                <w:id w:val="216171952"/>
                <w14:checkbox>
                  <w14:checked w14:val="1"/>
                  <w14:checkedState w14:val="2612" w14:font="MS Gothic"/>
                  <w14:uncheckedState w14:val="2610" w14:font="MS Gothic"/>
                </w14:checkbox>
              </w:sdtPr>
              <w:sdtEndPr/>
              <w:sdtContent>
                <w:r w:rsidR="005A48B5">
                  <w:rPr>
                    <w:rFonts w:ascii="MS Gothic" w:eastAsia="MS Gothic" w:hAnsi="MS Gothic" w:hint="eastAsia"/>
                  </w:rPr>
                  <w:t>☒</w:t>
                </w:r>
              </w:sdtContent>
            </w:sdt>
            <w:r w:rsidR="003E3E7E">
              <w:t xml:space="preserve"> Mit Vergütungen    </w:t>
            </w:r>
            <w:r w:rsidR="003E3E7E">
              <w:sym w:font="Wingdings" w:char="F0A8"/>
            </w:r>
            <w:r w:rsidR="003E3E7E">
              <w:t xml:space="preserve"> Unentgeltlich abgeordnet</w:t>
            </w:r>
          </w:p>
        </w:tc>
      </w:tr>
      <w:tr w:rsidR="00E21DBD" w:rsidRPr="00994062" w14:paraId="539D0BAC" w14:textId="77777777" w:rsidTr="00854DE2">
        <w:trPr>
          <w:trHeight w:val="3856"/>
        </w:trPr>
        <w:tc>
          <w:tcPr>
            <w:tcW w:w="8602" w:type="dxa"/>
            <w:gridSpan w:val="2"/>
          </w:tcPr>
          <w:p w14:paraId="582FFE97" w14:textId="38200397" w:rsidR="00E21DBD" w:rsidRPr="0007110E" w:rsidRDefault="00E21DBD" w:rsidP="00E82667">
            <w:pPr>
              <w:tabs>
                <w:tab w:val="left" w:pos="426"/>
              </w:tabs>
              <w:spacing w:before="120"/>
              <w:rPr>
                <w:bCs/>
              </w:rPr>
            </w:pPr>
            <w:r>
              <w:t>Diese Stellenausschreibung ist offen für Bedienstete</w:t>
            </w:r>
          </w:p>
          <w:p w14:paraId="4446CE69" w14:textId="3C399828" w:rsidR="00E21DBD" w:rsidRDefault="0034049B" w:rsidP="00E21DBD">
            <w:pPr>
              <w:tabs>
                <w:tab w:val="left" w:pos="426"/>
              </w:tabs>
              <w:contextualSpacing/>
              <w:rPr>
                <w:bCs/>
              </w:rPr>
            </w:pPr>
            <w:sdt>
              <w:sdtPr>
                <w:id w:val="-1733383071"/>
                <w14:checkbox>
                  <w14:checked w14:val="1"/>
                  <w14:checkedState w14:val="2612" w14:font="MS Gothic"/>
                  <w14:uncheckedState w14:val="2610" w14:font="MS Gothic"/>
                </w14:checkbox>
              </w:sdtPr>
              <w:sdtEndPr/>
              <w:sdtContent>
                <w:r w:rsidR="005A48B5">
                  <w:rPr>
                    <w:rFonts w:ascii="MS Gothic" w:eastAsia="MS Gothic" w:hAnsi="MS Gothic" w:hint="eastAsia"/>
                  </w:rPr>
                  <w:t>☒</w:t>
                </w:r>
              </w:sdtContent>
            </w:sdt>
            <w:r w:rsidR="003E3E7E">
              <w:t xml:space="preserve"> aus den EU-Mitgliedstaaten</w:t>
            </w:r>
          </w:p>
          <w:p w14:paraId="07159D5A" w14:textId="77777777" w:rsidR="003E3E7E" w:rsidRDefault="003E3E7E" w:rsidP="00E21DBD">
            <w:pPr>
              <w:tabs>
                <w:tab w:val="left" w:pos="426"/>
              </w:tabs>
              <w:contextualSpacing/>
              <w:rPr>
                <w:bCs/>
                <w:szCs w:val="24"/>
                <w:lang w:eastAsia="en-GB"/>
              </w:rPr>
            </w:pPr>
          </w:p>
          <w:p w14:paraId="41B550FE" w14:textId="59EA556E" w:rsidR="0040388A" w:rsidRDefault="0040388A" w:rsidP="002C49D0">
            <w:pPr>
              <w:tabs>
                <w:tab w:val="left" w:pos="426"/>
              </w:tabs>
              <w:spacing w:after="120"/>
              <w:ind w:left="567"/>
              <w:rPr>
                <w:bCs/>
                <w:szCs w:val="24"/>
              </w:rPr>
            </w:pPr>
            <w:r>
              <w:t>sowie</w:t>
            </w:r>
          </w:p>
          <w:p w14:paraId="48418475" w14:textId="6331CDD6" w:rsidR="0040388A" w:rsidRPr="0007110E" w:rsidRDefault="0034049B" w:rsidP="002C49D0">
            <w:pPr>
              <w:tabs>
                <w:tab w:val="left" w:pos="426"/>
              </w:tabs>
              <w:ind w:left="567"/>
              <w:contextualSpacing/>
              <w:rPr>
                <w:bCs/>
                <w:szCs w:val="24"/>
              </w:rPr>
            </w:pPr>
            <w:sdt>
              <w:sdtPr>
                <w:rPr>
                  <w:bCs/>
                  <w:szCs w:val="24"/>
                </w:rPr>
                <w:id w:val="663369292"/>
                <w14:checkbox>
                  <w14:checked w14:val="0"/>
                  <w14:checkedState w14:val="2612" w14:font="MS Gothic"/>
                  <w14:uncheckedState w14:val="2610" w14:font="MS Gothic"/>
                </w14:checkbox>
              </w:sdtPr>
              <w:sdtEndPr/>
              <w:sdtContent>
                <w:r w:rsidR="0040388A">
                  <w:rPr>
                    <w:rFonts w:ascii="MS Gothic" w:eastAsia="MS Gothic" w:hAnsi="MS Gothic" w:hint="eastAsia"/>
                    <w:bCs/>
                    <w:szCs w:val="24"/>
                    <w:lang w:eastAsia="en-GB"/>
                  </w:rPr>
                  <w:t>☐</w:t>
                </w:r>
              </w:sdtContent>
            </w:sdt>
            <w:r w:rsidR="003E3E7E">
              <w:t xml:space="preserve"> aus den folgenden EFTA-Staaten:</w:t>
            </w:r>
          </w:p>
          <w:p w14:paraId="14835B5E" w14:textId="77777777" w:rsidR="0040388A" w:rsidRPr="0007110E" w:rsidRDefault="0040388A" w:rsidP="002C49D0">
            <w:pPr>
              <w:tabs>
                <w:tab w:val="left" w:pos="426"/>
              </w:tabs>
              <w:ind w:left="1134"/>
              <w:contextualSpacing/>
              <w:rPr>
                <w:bCs/>
                <w:szCs w:val="24"/>
              </w:rPr>
            </w:pPr>
            <w:r>
              <w:tab/>
            </w:r>
            <w:sdt>
              <w:sdtPr>
                <w:rPr>
                  <w:bCs/>
                  <w:szCs w:val="24"/>
                </w:rPr>
                <w:id w:val="1342279711"/>
                <w14:checkbox>
                  <w14:checked w14:val="0"/>
                  <w14:checkedState w14:val="2612" w14:font="MS Gothic"/>
                  <w14:uncheckedState w14:val="2610" w14:font="MS Gothic"/>
                </w14:checkbox>
              </w:sdtPr>
              <w:sdtEndPr/>
              <w:sdtContent>
                <w:r w:rsidRPr="0007110E">
                  <w:rPr>
                    <w:rFonts w:ascii="MS Gothic" w:eastAsia="MS Gothic" w:hAnsi="MS Gothic" w:hint="eastAsia"/>
                    <w:bCs/>
                    <w:szCs w:val="24"/>
                    <w:lang w:eastAsia="en-GB"/>
                  </w:rPr>
                  <w:t>☐</w:t>
                </w:r>
              </w:sdtContent>
            </w:sdt>
            <w:r>
              <w:t xml:space="preserve"> Island </w:t>
            </w:r>
            <w:sdt>
              <w:sdtPr>
                <w:rPr>
                  <w:bCs/>
                  <w:szCs w:val="24"/>
                </w:rPr>
                <w:id w:val="1150098653"/>
                <w14:checkbox>
                  <w14:checked w14:val="0"/>
                  <w14:checkedState w14:val="2612" w14:font="MS Gothic"/>
                  <w14:uncheckedState w14:val="2610" w14:font="MS Gothic"/>
                </w14:checkbox>
              </w:sdtPr>
              <w:sdtEndPr/>
              <w:sdtContent>
                <w:r w:rsidRPr="0007110E">
                  <w:rPr>
                    <w:rFonts w:ascii="MS Gothic" w:eastAsia="MS Gothic" w:hAnsi="MS Gothic" w:hint="eastAsia"/>
                    <w:bCs/>
                    <w:szCs w:val="24"/>
                    <w:lang w:eastAsia="en-GB"/>
                  </w:rPr>
                  <w:t>☐</w:t>
                </w:r>
              </w:sdtContent>
            </w:sdt>
            <w:r>
              <w:t xml:space="preserve"> Liechtenstein </w:t>
            </w:r>
            <w:sdt>
              <w:sdtPr>
                <w:rPr>
                  <w:bCs/>
                  <w:szCs w:val="24"/>
                </w:rPr>
                <w:id w:val="-1678417129"/>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t xml:space="preserve"> Norwegen </w:t>
            </w:r>
            <w:sdt>
              <w:sdtPr>
                <w:rPr>
                  <w:bCs/>
                  <w:szCs w:val="24"/>
                </w:rPr>
                <w:id w:val="-1364357881"/>
                <w14:checkbox>
                  <w14:checked w14:val="0"/>
                  <w14:checkedState w14:val="2612" w14:font="MS Gothic"/>
                  <w14:uncheckedState w14:val="2610" w14:font="MS Gothic"/>
                </w14:checkbox>
              </w:sdtPr>
              <w:sdtEndPr/>
              <w:sdtContent>
                <w:r w:rsidRPr="0007110E">
                  <w:rPr>
                    <w:rFonts w:ascii="MS Gothic" w:eastAsia="MS Gothic" w:hAnsi="MS Gothic" w:hint="eastAsia"/>
                    <w:bCs/>
                    <w:szCs w:val="24"/>
                    <w:lang w:eastAsia="en-GB"/>
                  </w:rPr>
                  <w:t>☐</w:t>
                </w:r>
              </w:sdtContent>
            </w:sdt>
            <w:r>
              <w:t xml:space="preserve"> Schweiz</w:t>
            </w:r>
          </w:p>
          <w:p w14:paraId="0E54D6FB" w14:textId="4EF3712C" w:rsidR="0040388A" w:rsidRPr="0007110E" w:rsidRDefault="0034049B" w:rsidP="002C49D0">
            <w:pPr>
              <w:tabs>
                <w:tab w:val="left" w:pos="426"/>
              </w:tabs>
              <w:ind w:left="567"/>
              <w:contextualSpacing/>
              <w:rPr>
                <w:bCs/>
                <w:szCs w:val="24"/>
              </w:rPr>
            </w:pPr>
            <w:sdt>
              <w:sdtPr>
                <w:rPr>
                  <w:bCs/>
                  <w:szCs w:val="24"/>
                </w:rPr>
                <w:id w:val="-1638248395"/>
                <w14:checkbox>
                  <w14:checked w14:val="0"/>
                  <w14:checkedState w14:val="2612" w14:font="MS Gothic"/>
                  <w14:uncheckedState w14:val="2610" w14:font="MS Gothic"/>
                </w14:checkbox>
              </w:sdtPr>
              <w:sdtEndPr/>
              <w:sdtContent>
                <w:r w:rsidR="0040388A" w:rsidRPr="0007110E">
                  <w:rPr>
                    <w:rFonts w:ascii="MS Gothic" w:eastAsia="MS Gothic" w:hAnsi="MS Gothic" w:hint="eastAsia"/>
                    <w:bCs/>
                    <w:szCs w:val="24"/>
                    <w:lang w:eastAsia="en-GB"/>
                  </w:rPr>
                  <w:t>☐</w:t>
                </w:r>
              </w:sdtContent>
            </w:sdt>
            <w:r w:rsidR="003E3E7E">
              <w:t xml:space="preserve"> aus folgenden Drittländern:</w:t>
            </w:r>
            <w:sdt>
              <w:sdtPr>
                <w:rPr>
                  <w:bCs/>
                  <w:szCs w:val="24"/>
                </w:rPr>
                <w:id w:val="1742369941"/>
                <w:placeholder>
                  <w:docPart w:val="335C0F1576B3499F8D90CE979ABE47D4"/>
                </w:placeholder>
                <w:showingPlcHdr/>
              </w:sdtPr>
              <w:sdtEndPr/>
              <w:sdtContent>
                <w:r w:rsidR="003E3E7E">
                  <w:rPr>
                    <w:rStyle w:val="PlaceholderText"/>
                  </w:rPr>
                  <w:t xml:space="preserve"> ….    </w:t>
                </w:r>
              </w:sdtContent>
            </w:sdt>
          </w:p>
          <w:p w14:paraId="265CD5A1" w14:textId="0FD11D7C" w:rsidR="0040388A" w:rsidRDefault="0034049B" w:rsidP="002C49D0">
            <w:pPr>
              <w:tabs>
                <w:tab w:val="left" w:pos="426"/>
              </w:tabs>
              <w:ind w:left="567"/>
              <w:contextualSpacing/>
              <w:rPr>
                <w:bCs/>
                <w:szCs w:val="24"/>
              </w:rPr>
            </w:pPr>
            <w:sdt>
              <w:sdtPr>
                <w:rPr>
                  <w:bCs/>
                  <w:szCs w:val="24"/>
                </w:rPr>
                <w:id w:val="-933426265"/>
                <w14:checkbox>
                  <w14:checked w14:val="0"/>
                  <w14:checkedState w14:val="2612" w14:font="MS Gothic"/>
                  <w14:uncheckedState w14:val="2610" w14:font="MS Gothic"/>
                </w14:checkbox>
              </w:sdtPr>
              <w:sdtEndPr/>
              <w:sdtContent>
                <w:r w:rsidR="0040388A" w:rsidRPr="0007110E">
                  <w:rPr>
                    <w:rFonts w:ascii="MS Gothic" w:eastAsia="MS Gothic" w:hAnsi="MS Gothic" w:hint="eastAsia"/>
                    <w:bCs/>
                    <w:szCs w:val="24"/>
                    <w:lang w:eastAsia="en-GB"/>
                  </w:rPr>
                  <w:t>☐</w:t>
                </w:r>
              </w:sdtContent>
            </w:sdt>
            <w:r w:rsidR="003E3E7E">
              <w:t xml:space="preserve"> folgender zwischenstaatlicher Organisationen:</w:t>
            </w:r>
            <w:r w:rsidR="003E3E7E">
              <w:tab/>
            </w:r>
            <w:sdt>
              <w:sdtPr>
                <w:rPr>
                  <w:bCs/>
                  <w:szCs w:val="24"/>
                </w:rPr>
                <w:id w:val="1349070026"/>
                <w:placeholder>
                  <w:docPart w:val="42F8A5B327594E519C9F00EDCE7CD95B"/>
                </w:placeholder>
                <w:showingPlcHdr/>
              </w:sdtPr>
              <w:sdtEndPr/>
              <w:sdtContent>
                <w:r w:rsidR="003E3E7E">
                  <w:rPr>
                    <w:rStyle w:val="PlaceholderText"/>
                  </w:rPr>
                  <w:t xml:space="preserve">  …  </w:t>
                </w:r>
              </w:sdtContent>
            </w:sdt>
          </w:p>
          <w:p w14:paraId="195D93C2" w14:textId="57187952" w:rsidR="0040388A" w:rsidRDefault="0040388A" w:rsidP="00E21DBD">
            <w:pPr>
              <w:tabs>
                <w:tab w:val="left" w:pos="426"/>
              </w:tabs>
              <w:contextualSpacing/>
              <w:rPr>
                <w:bCs/>
                <w:szCs w:val="24"/>
                <w:lang w:eastAsia="en-GB"/>
              </w:rPr>
            </w:pPr>
          </w:p>
          <w:p w14:paraId="6CECCDB8" w14:textId="37FCCB95" w:rsidR="00E21DBD" w:rsidRPr="0007110E" w:rsidRDefault="003E3E7E" w:rsidP="00252050">
            <w:pPr>
              <w:tabs>
                <w:tab w:val="left" w:pos="426"/>
              </w:tabs>
              <w:rPr>
                <w:bCs/>
              </w:rPr>
            </w:pPr>
            <w:r>
              <w:sym w:font="Wingdings" w:char="F0A8"/>
            </w:r>
            <w:r>
              <w:t xml:space="preserve"> des EFTA-EWR In-Kind-Abkommens (Island, Liechtenstein, Norwegen und die Schweiz)</w:t>
            </w:r>
          </w:p>
        </w:tc>
      </w:tr>
      <w:tr w:rsidR="00DF1E49" w:rsidRPr="00AF417C" w14:paraId="4E10CC7A" w14:textId="77777777" w:rsidTr="0007110E">
        <w:tc>
          <w:tcPr>
            <w:tcW w:w="3111" w:type="dxa"/>
          </w:tcPr>
          <w:p w14:paraId="4B77822C" w14:textId="5EFC4255" w:rsidR="00DF1E49" w:rsidRPr="0007110E" w:rsidRDefault="00DF1E49" w:rsidP="002C49D0">
            <w:pPr>
              <w:tabs>
                <w:tab w:val="left" w:pos="426"/>
              </w:tabs>
              <w:spacing w:before="180"/>
              <w:rPr>
                <w:bCs/>
              </w:rPr>
            </w:pPr>
            <w:r>
              <w:t>Bewerbungsfrist</w:t>
            </w:r>
          </w:p>
        </w:tc>
        <w:tc>
          <w:tcPr>
            <w:tcW w:w="5491" w:type="dxa"/>
          </w:tcPr>
          <w:p w14:paraId="240262F4" w14:textId="38B339BD" w:rsidR="00DF1E49" w:rsidRDefault="0034049B" w:rsidP="00E82667">
            <w:pPr>
              <w:tabs>
                <w:tab w:val="left" w:pos="426"/>
              </w:tabs>
              <w:spacing w:before="120" w:after="120"/>
              <w:rPr>
                <w:bCs/>
                <w:szCs w:val="24"/>
              </w:rPr>
            </w:pPr>
            <w:sdt>
              <w:sdtPr>
                <w:id w:val="-1564871562"/>
                <w14:checkbox>
                  <w14:checked w14:val="1"/>
                  <w14:checkedState w14:val="2612" w14:font="MS Gothic"/>
                  <w14:uncheckedState w14:val="2610" w14:font="MS Gothic"/>
                </w14:checkbox>
              </w:sdtPr>
              <w:sdtEndPr/>
              <w:sdtContent>
                <w:r w:rsidR="005A48B5">
                  <w:rPr>
                    <w:rFonts w:ascii="MS Gothic" w:eastAsia="MS Gothic" w:hAnsi="MS Gothic" w:hint="eastAsia"/>
                  </w:rPr>
                  <w:t>☒</w:t>
                </w:r>
              </w:sdtContent>
            </w:sdt>
            <w:r w:rsidR="009A28DA">
              <w:t xml:space="preserve"> 2 Monate </w:t>
            </w:r>
            <w:r w:rsidR="009A28DA">
              <w:sym w:font="Wingdings" w:char="F0A8"/>
            </w:r>
            <w:r w:rsidR="009A28DA">
              <w:t xml:space="preserve"> 1 Monat</w:t>
            </w:r>
          </w:p>
          <w:p w14:paraId="42C9AD79" w14:textId="63120503" w:rsidR="002C13C3" w:rsidRPr="0007110E" w:rsidRDefault="002C13C3" w:rsidP="00E82667">
            <w:pPr>
              <w:tabs>
                <w:tab w:val="left" w:pos="426"/>
              </w:tabs>
              <w:spacing w:before="120" w:after="120"/>
              <w:rPr>
                <w:bCs/>
              </w:rPr>
            </w:pPr>
            <w:r>
              <w:t xml:space="preserve">Bewerbungsschluss: </w:t>
            </w:r>
            <w:sdt>
              <w:sdtPr>
                <w:rPr>
                  <w:bCs/>
                </w:rPr>
                <w:id w:val="319154040"/>
                <w:placeholder>
                  <w:docPart w:val="F8087F2A3C014B809064D3423F4C13C9"/>
                </w:placeholder>
                <w:date w:fullDate="2025-06-25T00:00:00Z">
                  <w:dateFormat w:val="dd-MM-yyyy"/>
                  <w:lid w:val="de-DE"/>
                  <w:storeMappedDataAs w:val="dateTime"/>
                  <w:calendar w:val="gregorian"/>
                </w:date>
              </w:sdtPr>
              <w:sdtEndPr/>
              <w:sdtContent>
                <w:r w:rsidR="00854DE2" w:rsidRPr="003E3E7E">
                  <w:rPr>
                    <w:bCs/>
                    <w:lang w:val="en-US" w:eastAsia="en-GB"/>
                  </w:rPr>
                  <w:t>2</w:t>
                </w:r>
                <w:r w:rsidR="0034049B">
                  <w:rPr>
                    <w:bCs/>
                    <w:lang w:val="en-US" w:eastAsia="en-GB"/>
                  </w:rPr>
                  <w:t>5</w:t>
                </w:r>
                <w:r w:rsidR="00854DE2" w:rsidRPr="003E3E7E">
                  <w:rPr>
                    <w:bCs/>
                    <w:lang w:val="en-US" w:eastAsia="en-GB"/>
                  </w:rPr>
                  <w:t>-0</w:t>
                </w:r>
                <w:r w:rsidR="005A48B5">
                  <w:rPr>
                    <w:bCs/>
                    <w:lang w:val="en-US" w:eastAsia="en-GB"/>
                  </w:rPr>
                  <w:t>6</w:t>
                </w:r>
                <w:r w:rsidR="00854DE2" w:rsidRPr="003E3E7E">
                  <w:rPr>
                    <w:bCs/>
                    <w:lang w:val="en-US" w:eastAsia="en-GB"/>
                  </w:rPr>
                  <w:t>-2025</w:t>
                </w:r>
              </w:sdtContent>
            </w:sdt>
          </w:p>
        </w:tc>
      </w:tr>
      <w:bookmarkEnd w:id="0"/>
      <w:bookmarkEnd w:id="1"/>
    </w:tbl>
    <w:p w14:paraId="4AD59AD4" w14:textId="77777777" w:rsidR="00E21DBD" w:rsidRPr="00994062" w:rsidRDefault="00E21DBD" w:rsidP="00E21DBD">
      <w:pPr>
        <w:tabs>
          <w:tab w:val="left" w:pos="426"/>
        </w:tabs>
        <w:spacing w:after="0"/>
        <w:rPr>
          <w:b/>
          <w:lang w:val="en-IE" w:eastAsia="en-GB"/>
        </w:rPr>
      </w:pPr>
    </w:p>
    <w:p w14:paraId="7FA18C95" w14:textId="77777777" w:rsidR="00E21DBD" w:rsidRPr="00994062" w:rsidRDefault="00E21DBD" w:rsidP="00E21DBD">
      <w:pPr>
        <w:tabs>
          <w:tab w:val="left" w:pos="426"/>
        </w:tabs>
        <w:spacing w:after="0"/>
        <w:rPr>
          <w:b/>
          <w:lang w:val="en-IE" w:eastAsia="en-GB"/>
        </w:rPr>
      </w:pPr>
    </w:p>
    <w:p w14:paraId="739B1A99" w14:textId="5B52B7C8" w:rsidR="00E21DBD" w:rsidRDefault="003E50A4" w:rsidP="00994062">
      <w:pPr>
        <w:pStyle w:val="ListNumber"/>
        <w:numPr>
          <w:ilvl w:val="0"/>
          <w:numId w:val="0"/>
        </w:numPr>
        <w:ind w:left="709" w:hanging="709"/>
        <w:rPr>
          <w:b/>
          <w:bCs/>
        </w:rPr>
      </w:pPr>
      <w:bookmarkStart w:id="2" w:name="_Hlk132129090"/>
      <w:r>
        <w:rPr>
          <w:b/>
        </w:rPr>
        <w:t>Vorstellung d</w:t>
      </w:r>
      <w:r w:rsidR="003E1242">
        <w:rPr>
          <w:b/>
        </w:rPr>
        <w:t>e</w:t>
      </w:r>
      <w:r>
        <w:rPr>
          <w:b/>
        </w:rPr>
        <w:t>r Dienststelle (Wer wir sind)</w:t>
      </w:r>
    </w:p>
    <w:p w14:paraId="58AA9B61" w14:textId="77777777" w:rsidR="00854DE2" w:rsidRPr="000A7F2F" w:rsidRDefault="00854DE2" w:rsidP="00854DE2">
      <w:pPr>
        <w:spacing w:after="0"/>
        <w:ind w:right="139"/>
      </w:pPr>
      <w:r>
        <w:t>Die Generaldirektion Mobilität und Verkehr (GD MOVE) befasst sich mit der Entwicklung und Umsetzung der europäischen Politik im Bereich Verkehr, einschließlich der Vollendung eines Binnenmarktes für den Schienenverkehr.</w:t>
      </w:r>
    </w:p>
    <w:p w14:paraId="2417C290" w14:textId="77777777" w:rsidR="00854DE2" w:rsidRPr="003E1242" w:rsidRDefault="00854DE2" w:rsidP="00854DE2">
      <w:pPr>
        <w:spacing w:after="0"/>
        <w:ind w:right="1317"/>
        <w:rPr>
          <w:lang w:eastAsia="en-GB"/>
        </w:rPr>
      </w:pPr>
    </w:p>
    <w:p w14:paraId="3E8FDE7C" w14:textId="77777777" w:rsidR="00854DE2" w:rsidRDefault="00854DE2" w:rsidP="00854DE2">
      <w:pPr>
        <w:spacing w:after="0"/>
        <w:ind w:right="139"/>
      </w:pPr>
      <w:r>
        <w:lastRenderedPageBreak/>
        <w:t>Innerhalb der Generaldirektion MOVE ist die Direktion C für den Landverkehr zuständig. Das Referat C4 ist für die Politik im Bereich der Eisenbahnsicherheit und Interoperabilität zuständig und verfolgt das Ziel, einen einheitlichen europäischen Eisenbahnraum zu schaffen. Die Hauptaufgaben des Referats sind:</w:t>
      </w:r>
    </w:p>
    <w:p w14:paraId="30572286" w14:textId="77777777" w:rsidR="00854DE2" w:rsidRPr="003E1242" w:rsidRDefault="00854DE2" w:rsidP="00854DE2">
      <w:pPr>
        <w:spacing w:after="0"/>
        <w:ind w:right="139"/>
        <w:rPr>
          <w:lang w:eastAsia="en-GB"/>
        </w:rPr>
      </w:pPr>
    </w:p>
    <w:p w14:paraId="19D4429A" w14:textId="77777777" w:rsidR="00854DE2" w:rsidRPr="00132006" w:rsidRDefault="00854DE2" w:rsidP="00854DE2">
      <w:pPr>
        <w:spacing w:after="0"/>
        <w:ind w:left="426"/>
      </w:pPr>
      <w:r>
        <w:t>• Politikentwicklung zur Verbesserung der Sicherheit und Interoperabilität im Eisenbahnverkehr, einschließlich der Beaufsichtigung der Tätigkeiten der Europäischen Eisenbahnagentur (ERA);</w:t>
      </w:r>
    </w:p>
    <w:p w14:paraId="7F0BD234" w14:textId="77777777" w:rsidR="00854DE2" w:rsidRPr="00132006" w:rsidRDefault="00854DE2" w:rsidP="00854DE2">
      <w:pPr>
        <w:spacing w:after="0"/>
        <w:ind w:left="426"/>
      </w:pPr>
      <w:r>
        <w:t>• Umsetzung der technischen Säule des 4. Eisenbahnpakets in Bezug auf Sicherheit und Interoperabilität und Stärkung der Rolle der ERA;</w:t>
      </w:r>
    </w:p>
    <w:p w14:paraId="038C00F1" w14:textId="77777777" w:rsidR="00854DE2" w:rsidRPr="00132006" w:rsidRDefault="00854DE2" w:rsidP="00854DE2">
      <w:pPr>
        <w:spacing w:after="0"/>
        <w:ind w:left="426"/>
      </w:pPr>
      <w:r>
        <w:t>• Förderung der Weiterentwicklung des Gemeinsamen Unternehmens für Europas Eisenbahnen, damit es seinen Beitrag zur Verwirklichung der Ziele der Kommission im Eisenbahnsektor und zu ihren breiter gefassten politischen Zielen leistet;</w:t>
      </w:r>
    </w:p>
    <w:p w14:paraId="2D0CCE55" w14:textId="77777777" w:rsidR="00854DE2" w:rsidRPr="00132006" w:rsidRDefault="00854DE2" w:rsidP="00854DE2">
      <w:pPr>
        <w:spacing w:after="0"/>
        <w:ind w:left="426"/>
      </w:pPr>
      <w:r>
        <w:t xml:space="preserve">• Überwachung der Anwendung der bestehenden EU-Rechtsvorschriften in Bezug auf die technischen Vorschriften für den Eisenbahnverkehr. </w:t>
      </w:r>
    </w:p>
    <w:p w14:paraId="5F544FDE" w14:textId="77777777" w:rsidR="00854DE2" w:rsidRPr="003E1242" w:rsidRDefault="00854DE2" w:rsidP="00854DE2">
      <w:pPr>
        <w:spacing w:after="0"/>
        <w:ind w:left="426"/>
        <w:rPr>
          <w:lang w:eastAsia="en-GB"/>
        </w:rPr>
      </w:pPr>
    </w:p>
    <w:p w14:paraId="50617C66" w14:textId="3928B21B" w:rsidR="00E21DBD" w:rsidRDefault="00E21DBD" w:rsidP="00994062">
      <w:pPr>
        <w:pStyle w:val="ListNumber"/>
        <w:numPr>
          <w:ilvl w:val="0"/>
          <w:numId w:val="0"/>
        </w:numPr>
        <w:ind w:left="709" w:hanging="709"/>
        <w:rPr>
          <w:b/>
          <w:bCs/>
        </w:rPr>
      </w:pPr>
      <w:r>
        <w:rPr>
          <w:b/>
        </w:rPr>
        <w:t>Vorstellung der Arbeitsstelle (Was wir bieten)</w:t>
      </w:r>
    </w:p>
    <w:p w14:paraId="17796B97" w14:textId="0305588F" w:rsidR="00854DE2" w:rsidRPr="00816CF1" w:rsidRDefault="00854DE2" w:rsidP="00854DE2">
      <w:pPr>
        <w:spacing w:after="0"/>
        <w:rPr>
          <w:szCs w:val="24"/>
        </w:rPr>
      </w:pPr>
      <w:r>
        <w:t>Der/die abgeordnete nationale Sachverständige (ANS) beteiligt sich aktiv an den Aufgaben des Referats, die darin bestehen, europäische Strategien und damit verbundene Tätigkeiten im Bereich der Eisenbahnsicherheit und Interoperabilität zu konzipieren, zu entwickeln, durchzuführen und zu überwachen.  Insbesondere wird er/sie in den folgenden Bereichen mitarbeiten:</w:t>
      </w:r>
    </w:p>
    <w:p w14:paraId="3C788F83" w14:textId="77777777" w:rsidR="00854DE2" w:rsidRPr="00132006" w:rsidRDefault="00854DE2" w:rsidP="00854DE2">
      <w:pPr>
        <w:spacing w:after="0"/>
        <w:ind w:right="1317"/>
        <w:rPr>
          <w:lang w:eastAsia="en-GB"/>
        </w:rPr>
      </w:pPr>
    </w:p>
    <w:p w14:paraId="7826576C" w14:textId="16544879" w:rsidR="00854DE2" w:rsidRPr="00132006" w:rsidRDefault="00854DE2" w:rsidP="00854DE2">
      <w:pPr>
        <w:spacing w:after="0"/>
        <w:ind w:left="426" w:right="-29"/>
      </w:pPr>
      <w:r>
        <w:t>• Politikentwicklung im Zusammenhang mit der Umsetzung und Überwachung fahrzeugbezogener Technologien wie DAC (digitale automatische Kupplung);</w:t>
      </w:r>
    </w:p>
    <w:p w14:paraId="71F4CB55" w14:textId="0DC10D93" w:rsidR="00854DE2" w:rsidRPr="00132006" w:rsidRDefault="00854DE2" w:rsidP="00854DE2">
      <w:pPr>
        <w:spacing w:after="0"/>
        <w:ind w:left="426" w:right="113"/>
      </w:pPr>
      <w:r>
        <w:t>• Koordinierung des Prozesses der Entwicklung, Überarbeitung und Annahme der fahrzeugbezogenen Verordnungen (EU) 321</w:t>
      </w:r>
      <w:r w:rsidR="0073174C">
        <w:t>/2013</w:t>
      </w:r>
      <w:r>
        <w:t xml:space="preserve"> (TSI WAG), (EU)</w:t>
      </w:r>
      <w:r w:rsidR="0073174C">
        <w:t xml:space="preserve"> Nr.</w:t>
      </w:r>
      <w:r>
        <w:t> 1302/2014 (TSI Loc&amp;Pas) und (EU)</w:t>
      </w:r>
      <w:r w:rsidR="0073174C">
        <w:t xml:space="preserve"> Nr.</w:t>
      </w:r>
      <w:r>
        <w:t xml:space="preserve"> 1304/2014 (TSI „Lärm“) sowie </w:t>
      </w:r>
      <w:r w:rsidR="00883539" w:rsidRPr="00883539">
        <w:t xml:space="preserve">Durchführungsverordnung </w:t>
      </w:r>
      <w:r>
        <w:t>(EU) 2018/545, einschließlich der Beziehungen zur ERA im Bereich der Fahrzeuggenehmigung.</w:t>
      </w:r>
    </w:p>
    <w:p w14:paraId="6D5C0571" w14:textId="3D437EB2" w:rsidR="00854DE2" w:rsidRPr="00132006" w:rsidRDefault="00854DE2" w:rsidP="00854DE2">
      <w:pPr>
        <w:spacing w:after="0"/>
        <w:ind w:left="426" w:right="113"/>
      </w:pPr>
      <w:r>
        <w:t xml:space="preserve">• Beitrag zu den fahrzeugbezogenen Tätigkeiten im Rahmen der TEN-V/Fazilität „Connecting Europe“, einschließlich der Beziehungen zur </w:t>
      </w:r>
      <w:r w:rsidR="00BF46D2">
        <w:t>C</w:t>
      </w:r>
      <w:r>
        <w:t>INEA;</w:t>
      </w:r>
    </w:p>
    <w:p w14:paraId="7E49BBFB" w14:textId="66156923" w:rsidR="00854DE2" w:rsidRDefault="00854DE2" w:rsidP="00854DE2">
      <w:pPr>
        <w:spacing w:after="0"/>
        <w:ind w:left="426"/>
      </w:pPr>
      <w:r>
        <w:t>• Weiterverfolgung der fahrzeugbezogenen Tätigkeiten des Gemeinsamen Unternehmens für Europas Eisenbahnen, der GD ENV und der GD CONNECT;</w:t>
      </w:r>
    </w:p>
    <w:p w14:paraId="7985B191" w14:textId="3C378998" w:rsidR="000F34C4" w:rsidRDefault="000F34C4" w:rsidP="000F34C4">
      <w:pPr>
        <w:spacing w:after="0"/>
        <w:ind w:left="426" w:right="113"/>
      </w:pPr>
      <w:r>
        <w:t>• Unterstützung der Schnittstelle Fahrzeuge, Betrieb und Zugsteuerung, Zugsicherung und Signalgebung, um das Ziel der betrieblichen Harmonisierung und der Verwirklichung des einheitlichen europäischen Eisenbahnraums zu fördern;</w:t>
      </w:r>
    </w:p>
    <w:p w14:paraId="62C720D7" w14:textId="174B081A" w:rsidR="008C179E" w:rsidRDefault="008C179E" w:rsidP="008C179E">
      <w:pPr>
        <w:spacing w:after="0"/>
        <w:ind w:left="426" w:right="113"/>
      </w:pPr>
      <w:r>
        <w:t>• Sonstige politische Dossiers im Bereich Eisenbahnsicherheit und Interoperabilität, die von der Referatsleitung zugewiesen werden.</w:t>
      </w:r>
    </w:p>
    <w:p w14:paraId="6DD57CEA" w14:textId="77777777" w:rsidR="008C179E" w:rsidRPr="00132006" w:rsidRDefault="008C179E" w:rsidP="000F34C4">
      <w:pPr>
        <w:spacing w:after="0"/>
        <w:ind w:left="426" w:right="113"/>
        <w:rPr>
          <w:lang w:eastAsia="en-GB"/>
        </w:rPr>
      </w:pPr>
    </w:p>
    <w:p w14:paraId="374EBD03" w14:textId="77777777" w:rsidR="000F34C4" w:rsidRDefault="000F34C4" w:rsidP="00854DE2">
      <w:pPr>
        <w:spacing w:after="0"/>
        <w:ind w:left="426"/>
        <w:rPr>
          <w:lang w:eastAsia="en-GB"/>
        </w:rPr>
      </w:pPr>
    </w:p>
    <w:p w14:paraId="58E0FD96" w14:textId="2D5F7C92" w:rsidR="00E21DBD" w:rsidRPr="00012665" w:rsidRDefault="00E21DBD" w:rsidP="00994062">
      <w:pPr>
        <w:pStyle w:val="ListNumber"/>
        <w:numPr>
          <w:ilvl w:val="0"/>
          <w:numId w:val="0"/>
        </w:numPr>
        <w:ind w:left="709" w:hanging="709"/>
      </w:pPr>
      <w:r>
        <w:rPr>
          <w:b/>
        </w:rPr>
        <w:t>Stellenprofil (Was wir suchen)</w:t>
      </w:r>
    </w:p>
    <w:sdt>
      <w:sdtPr>
        <w:id w:val="-209197804"/>
        <w:placeholder>
          <w:docPart w:val="D53C757808094631B3D30FCCF370CC97"/>
        </w:placeholder>
      </w:sdtPr>
      <w:sdtEndPr/>
      <w:sdtContent>
        <w:sdt>
          <w:sdtPr>
            <w:id w:val="-1576208794"/>
            <w:placeholder>
              <w:docPart w:val="67D8A6807BD9458CAC1D0A78745D623E"/>
            </w:placeholder>
          </w:sdtPr>
          <w:sdtEndPr/>
          <w:sdtContent>
            <w:p w14:paraId="6FD79529" w14:textId="6E2D691D" w:rsidR="001734DD" w:rsidRDefault="00744F04" w:rsidP="003001C9">
              <w:pPr>
                <w:spacing w:after="0"/>
                <w:ind w:left="426"/>
              </w:pPr>
              <w:r>
                <w:t>Das Referat C.4 der GD MOVE sucht eine dynamische, hoch motivierte und erfahrene Person für den Posten eines/einer abgeordneten nationalen Sachverständigen, die über Kenntnisse und Erfahrungen in der Eisenbahnpolitik verfügt. Wissen über die Politik der EU im Bereich Eisenbahnsicherheit und Interoperabilität wäre von Vorteil.</w:t>
              </w:r>
            </w:p>
            <w:p w14:paraId="27F6A993" w14:textId="77777777" w:rsidR="001734DD" w:rsidRDefault="001734DD" w:rsidP="001734DD">
              <w:pPr>
                <w:spacing w:after="0"/>
                <w:ind w:left="426"/>
              </w:pPr>
            </w:p>
            <w:p w14:paraId="69B4506B" w14:textId="0588A05D" w:rsidR="001734DD" w:rsidRDefault="001734DD" w:rsidP="001734DD">
              <w:pPr>
                <w:spacing w:after="0"/>
                <w:ind w:left="426"/>
              </w:pPr>
              <w:r>
                <w:t xml:space="preserve">Selbstständiges Arbeiten, Organisationsgeschick, Hilfsbereitschaft sowie Eigeninitiative und Problemlösungsorientiertheit werden vorausgesetzt. Zudem müssen die Bewerberinnen und Bewerber die Qualitätsstandards der GD MOVE </w:t>
              </w:r>
              <w:r>
                <w:lastRenderedPageBreak/>
                <w:t>erfüllen, die Verfahren des Referats einhalten und über Kompetenzen verfügen, die für die Bearbeitung von Beschwerden und Verstößen erforderlich sind. Darüber hinaus sollten sie ausgezeichnete analytische und redaktionelle Fähigkeiten haben und mit der Ausarbeitung von Strategiepapieren vertraut sein. Engagement und soziale Kompetenzen wie Team- und Anpassungsfähigkeit sowie ein Bewusstsein für Prioritäten und politische Fragen sind weitere erforderliche Kernkompetenzen.</w:t>
              </w:r>
            </w:p>
            <w:p w14:paraId="51994EDB" w14:textId="7E22931B" w:rsidR="002E40A9" w:rsidRPr="00AF7D78" w:rsidRDefault="0034049B" w:rsidP="00744F04">
              <w:pPr>
                <w:spacing w:after="0"/>
                <w:ind w:left="426"/>
                <w:rPr>
                  <w:lang w:val="en-US" w:eastAsia="en-GB"/>
                </w:rPr>
              </w:pPr>
            </w:p>
          </w:sdtContent>
        </w:sdt>
      </w:sdtContent>
    </w:sdt>
    <w:bookmarkEnd w:id="2"/>
    <w:p w14:paraId="4A6D5708" w14:textId="77777777" w:rsidR="00E21DBD" w:rsidRPr="00AF7D78" w:rsidRDefault="00E21DBD" w:rsidP="00E21DBD">
      <w:pPr>
        <w:spacing w:after="0"/>
        <w:rPr>
          <w:lang w:val="en-US" w:eastAsia="en-GB"/>
        </w:rPr>
      </w:pPr>
    </w:p>
    <w:p w14:paraId="5FB0AB31" w14:textId="77777777" w:rsidR="00E21DBD" w:rsidRPr="00AF7D78" w:rsidRDefault="00E21DBD" w:rsidP="00E21DBD">
      <w:pPr>
        <w:spacing w:after="0"/>
        <w:rPr>
          <w:lang w:val="en-US" w:eastAsia="en-GB"/>
        </w:rPr>
      </w:pPr>
    </w:p>
    <w:p w14:paraId="17A4561D" w14:textId="2857CBE0" w:rsidR="00E21DBD" w:rsidRPr="00DF1E49" w:rsidRDefault="00DF1E49" w:rsidP="00252050">
      <w:pPr>
        <w:pStyle w:val="ListNumber"/>
        <w:keepNext/>
        <w:numPr>
          <w:ilvl w:val="0"/>
          <w:numId w:val="0"/>
        </w:numPr>
        <w:ind w:left="709" w:hanging="709"/>
        <w:rPr>
          <w:b/>
          <w:bCs/>
          <w:u w:val="single"/>
        </w:rPr>
      </w:pPr>
      <w:r>
        <w:rPr>
          <w:b/>
          <w:u w:val="single"/>
        </w:rPr>
        <w:t>Zulassungsbedingungen</w:t>
      </w:r>
    </w:p>
    <w:p w14:paraId="4351CD9B" w14:textId="127D1D90" w:rsidR="00E21DBD" w:rsidRPr="00F67B35" w:rsidRDefault="00E21DBD" w:rsidP="00252050">
      <w:pPr>
        <w:keepNext/>
        <w:rPr>
          <w:szCs w:val="24"/>
        </w:rPr>
      </w:pPr>
      <w:r>
        <w:t xml:space="preserve">Die Abordnung fällt unter den </w:t>
      </w:r>
      <w:r>
        <w:rPr>
          <w:b/>
        </w:rPr>
        <w:t xml:space="preserve">Beschluss C(2008) 6866 der Kommission </w:t>
      </w:r>
      <w:r>
        <w:t>vom 12. November 2008 über die Regelung für zur Kommission abgeordnete oder sich zu Zwecken der beruflichen Weiterbildung bei der Kommission aufhaltende nationale Sachverständige (ANS-Beschluss).</w:t>
      </w:r>
    </w:p>
    <w:p w14:paraId="34498A87" w14:textId="12420708" w:rsidR="00E21DBD" w:rsidRPr="00F67B35" w:rsidRDefault="00E21DBD" w:rsidP="009A2F00">
      <w:r>
        <w:t xml:space="preserve">Gemäß dem ANS-Beschluss müssen Sie </w:t>
      </w:r>
      <w:r>
        <w:rPr>
          <w:b/>
        </w:rPr>
        <w:t>zu Beginn</w:t>
      </w:r>
      <w:r>
        <w:t xml:space="preserve"> der Abordnung die folgenden Zulassungskriterien erfüllen:</w:t>
      </w:r>
    </w:p>
    <w:p w14:paraId="2A82F38A" w14:textId="4F2D910B" w:rsidR="00E21DBD" w:rsidRPr="00902D72" w:rsidRDefault="00E21DBD" w:rsidP="00B73F08">
      <w:pPr>
        <w:pStyle w:val="ListBullet"/>
      </w:pPr>
      <w:r>
        <w:rPr>
          <w:u w:val="single"/>
        </w:rPr>
        <w:t>Berufserfahrung:</w:t>
      </w:r>
      <w:r>
        <w:t xml:space="preserve"> Sie müssen über eine mindestens dreijährige Berufserfahrung mit Aufgaben im administrativen, justiziellen, wissenschaftlichen oder technischen Bereich in beratender oder leitender Funktion verfügen, die mit den Tätigkeiten der Funktionsgruppe Administration (AD) vergleichbar ist.</w:t>
      </w:r>
    </w:p>
    <w:p w14:paraId="47ED62CE" w14:textId="0A148AC9" w:rsidR="00E21DBD" w:rsidRPr="00902D72" w:rsidRDefault="00E21DBD" w:rsidP="00B73F08">
      <w:pPr>
        <w:pStyle w:val="ListBullet"/>
      </w:pPr>
      <w:r>
        <w:rPr>
          <w:u w:val="single"/>
        </w:rPr>
        <w:t>Dienstalter:</w:t>
      </w:r>
      <w:r>
        <w:t xml:space="preserve"> Sie müssen mindestens ein volles Jahr (12 Monate) bei ihrem derzeitigen Arbeitgeber in einem dienst- oder vertragsrechtlichen Verhältnis gearbeitet haben.</w:t>
      </w:r>
    </w:p>
    <w:p w14:paraId="52986B8D" w14:textId="511D026E" w:rsidR="00E21DBD" w:rsidRPr="00AF417C" w:rsidRDefault="00E21DBD" w:rsidP="00B73F08">
      <w:pPr>
        <w:pStyle w:val="ListBullet"/>
      </w:pPr>
      <w:r>
        <w:rPr>
          <w:u w:val="single"/>
        </w:rPr>
        <w:t>Arbeitgeber:</w:t>
      </w:r>
      <w:r>
        <w:t xml:space="preserve"> Der Arbeitgeber muss eine nationale, regionale oder lokale Verwaltung oder eine zwischenstaatliche öffentliche Organisation sein; ausnahmsweise kann die Kommission im Rahmen einer besonderen Ausnahmeregelung Bewerbungen auch dann annehmen, wenn Ihr Arbeitgeber eine andere öffentliche Stelle (z. B. eine Agentur oder eine Regulierungsstelle), eine Universität oder ein unabhängiges Forschungsinstitut ist.</w:t>
      </w:r>
    </w:p>
    <w:p w14:paraId="36ECEE24" w14:textId="6AFC3740" w:rsidR="00E21DBD" w:rsidRPr="00902D72" w:rsidRDefault="00E21DBD" w:rsidP="00B73F08">
      <w:pPr>
        <w:pStyle w:val="ListBullet"/>
      </w:pPr>
      <w:r>
        <w:rPr>
          <w:u w:val="single"/>
        </w:rPr>
        <w:t>Sprachkenntnisse:</w:t>
      </w:r>
      <w:r>
        <w:t xml:space="preserve"> Sie müssen gründliche Kenntnisse in einer Sprache der Europäischen Union und ausreichende Kenntnisse in einer weiteren Sprache der Europäischen Union in dem für die Wahrnehmung ihrer Funktion erforderlichen Maße besitzen. Sollten Sie aus einem Drittland kommen, müssen Sie nachweisen, dass Sie über gründliche Kenntnisse in der zur Ausübung Ihrer Tätigkeit erforderlichen EU-Amtssprache verfügen.</w:t>
      </w:r>
    </w:p>
    <w:p w14:paraId="5C3A2162" w14:textId="789CE808" w:rsidR="00DF1E49" w:rsidRPr="009A2F00" w:rsidRDefault="00DF1E49" w:rsidP="00252050">
      <w:pPr>
        <w:pStyle w:val="ListNumber"/>
        <w:keepNext/>
        <w:numPr>
          <w:ilvl w:val="0"/>
          <w:numId w:val="0"/>
        </w:numPr>
        <w:ind w:left="709" w:hanging="709"/>
        <w:rPr>
          <w:b/>
          <w:bCs/>
          <w:u w:val="single"/>
        </w:rPr>
      </w:pPr>
      <w:r>
        <w:rPr>
          <w:b/>
          <w:u w:val="single"/>
        </w:rPr>
        <w:t>Bedingungen für die Abordnung</w:t>
      </w:r>
    </w:p>
    <w:p w14:paraId="42ECB69D" w14:textId="49CFA327" w:rsidR="00E21DBD" w:rsidRPr="00F67B35" w:rsidRDefault="00D96984" w:rsidP="00252050">
      <w:pPr>
        <w:keepNext/>
      </w:pPr>
      <w:r>
        <w:t xml:space="preserve">Während der gesamten Dauer Ihrer Abordnung müssen Sie bei Ihrem Arbeitgeber beschäftigt bleiben, von ihm entlohnt werden und in Ihrem (nationalen) Sozialversicherungssystem versichert bleiben. </w:t>
      </w:r>
    </w:p>
    <w:p w14:paraId="0A5C5740" w14:textId="54FC005C" w:rsidR="009A2F00" w:rsidRDefault="00B73F08" w:rsidP="009A2F00">
      <w:r>
        <w:t>Sie üben Ihre Tätigkeit innerhalb der Kommission unter den im oben genannten ANS-Beschluss festgelegten Bedingungen aus und unterliegen den darin festgelegten Bestimmungen über Vertraulichkeit, Loyalität und Nichtvorliegen von Interessenkonflikten.</w:t>
      </w:r>
    </w:p>
    <w:p w14:paraId="345CD839" w14:textId="70CE9630" w:rsidR="009A2F00" w:rsidRDefault="00B73F08" w:rsidP="009A2F00">
      <w:r>
        <w:t xml:space="preserve">Falls die Stelle mit Zulagen ausgeschrieben wird, können diese nur gewährt werden, wenn Sie die in Artikel 17 des ANS-Beschlusses genannten Bedingungen erfüllen. </w:t>
      </w:r>
    </w:p>
    <w:p w14:paraId="58EAEF9C" w14:textId="2137133C" w:rsidR="00E21DBD" w:rsidRPr="009A2F00" w:rsidRDefault="009A2F00" w:rsidP="009A2F00">
      <w:r>
        <w:lastRenderedPageBreak/>
        <w:t xml:space="preserve">Bedienstete, die in eine Delegation der Europäischen Union entsandt werden, benötigen eine Sicherheitsüberprüfung (bis zum Geheimhaltungsgrad SECRET UE/EU SECRET gemäß dem </w:t>
      </w:r>
      <w:hyperlink r:id="rId15" w:history="1">
        <w:r>
          <w:rPr>
            <w:rStyle w:val="Hyperlink"/>
          </w:rPr>
          <w:t>Beschluss (EU, Euratom) 2015/444 der Kommission vom 13. März 2015</w:t>
        </w:r>
      </w:hyperlink>
      <w:r>
        <w:t>).  Sie müssen selbst das Überprüfungsverfahren einleiten, bevor die Abordnung bestätigt wird.</w:t>
      </w:r>
    </w:p>
    <w:p w14:paraId="6D7A78FD" w14:textId="720F9762" w:rsidR="00E21DBD" w:rsidRPr="009A2F00" w:rsidRDefault="00E21DBD" w:rsidP="00252050">
      <w:pPr>
        <w:pStyle w:val="ListNumber"/>
        <w:keepNext/>
        <w:numPr>
          <w:ilvl w:val="0"/>
          <w:numId w:val="0"/>
        </w:numPr>
        <w:ind w:left="709" w:hanging="709"/>
        <w:rPr>
          <w:b/>
          <w:bCs/>
          <w:u w:val="single"/>
        </w:rPr>
      </w:pPr>
      <w:r>
        <w:rPr>
          <w:b/>
          <w:u w:val="single"/>
        </w:rPr>
        <w:t>Bewerbung und Auswahlverfahren</w:t>
      </w:r>
    </w:p>
    <w:p w14:paraId="737732DB" w14:textId="59C050A8" w:rsidR="00693BC6" w:rsidRDefault="00693BC6" w:rsidP="00693BC6">
      <w:pPr>
        <w:keepNext/>
      </w:pPr>
      <w:r>
        <w:t xml:space="preserve">Wenn Sie interessiert sind, folgen Sie bitte den Anweisungen Ihres Arbeitgebers für die Bewerbung. </w:t>
      </w:r>
    </w:p>
    <w:p w14:paraId="01FE2616" w14:textId="3EE6DFF7" w:rsidR="00693BC6" w:rsidRPr="00693BC6" w:rsidRDefault="00693BC6" w:rsidP="00252050">
      <w:pPr>
        <w:keepNext/>
      </w:pPr>
      <w:r>
        <w:t xml:space="preserve">Die Europäische Kommission </w:t>
      </w:r>
      <w:r>
        <w:rPr>
          <w:b/>
        </w:rPr>
        <w:t>nimmt nur Bewerbungen an, die über die Ständige Vertretung/diplomatische Mission Ihres Landes bei der EU, über das EFTA-Sekretariat oder über die Kanäle eingereicht werden, denen sie ausdrücklich zugestimmt hat</w:t>
      </w:r>
      <w:r>
        <w:t>. Bewerbungen, die direkt von Ihnen oder Ihrem Arbeitgeber eingehen, werden nicht berücksichtigt.</w:t>
      </w:r>
    </w:p>
    <w:p w14:paraId="0F7E0F3E" w14:textId="42443FEA" w:rsidR="00B73F08" w:rsidRDefault="00693BC6" w:rsidP="00252050">
      <w:pPr>
        <w:keepNext/>
      </w:pPr>
      <w:r>
        <w:t xml:space="preserve">Sie sollten Ihren Lebenslauf in englischer, französischer oder deutscher Sprache im </w:t>
      </w:r>
      <w:r>
        <w:rPr>
          <w:b/>
        </w:rPr>
        <w:t>Europass-Format</w:t>
      </w:r>
      <w:r>
        <w:t xml:space="preserve"> abfassen (</w:t>
      </w:r>
      <w:hyperlink r:id="rId16" w:history="1">
        <w:hyperlink r:id="rId17" w:history="1">
          <w:r>
            <w:rPr>
              <w:rStyle w:val="Hyperlink"/>
            </w:rPr>
            <w:t>Europass-Lebenslauf erstellen |</w:t>
          </w:r>
        </w:hyperlink>
      </w:hyperlink>
      <w:hyperlink r:id="rId18" w:history="1">
        <w:hyperlink r:id="rId19" w:history="1">
          <w:r>
            <w:rPr>
              <w:rStyle w:val="Hyperlink"/>
            </w:rPr>
            <w:t xml:space="preserve"> Europass</w:t>
          </w:r>
        </w:hyperlink>
      </w:hyperlink>
      <w:r>
        <w:t>). Im Lebenslauf muss Ihre Staatsangehörigkeit angegeben werden.</w:t>
      </w:r>
    </w:p>
    <w:p w14:paraId="5D1B7045" w14:textId="53BEFD6E" w:rsidR="00E21DBD" w:rsidRPr="00F67B35" w:rsidRDefault="00665583" w:rsidP="009A2F00">
      <w:r>
        <w:t>Bitte fügen Sie Ihrer Bewerbung keine anderen Dokumente (wie Kopien des Personalausweises, Kopien von Abschlusszeugnissen, Nachweise der Berufserfahrung usw.) bei. Diese Dokumente sind gegebenenfalls in einem späteren Stadium des Auswahlverfahrens vorzulegen.</w:t>
      </w:r>
    </w:p>
    <w:p w14:paraId="54CDDE36" w14:textId="52364A78" w:rsidR="00E21DBD" w:rsidRPr="009A2F00" w:rsidRDefault="00E21DBD" w:rsidP="00252050">
      <w:pPr>
        <w:pStyle w:val="ListNumber"/>
        <w:keepNext/>
        <w:numPr>
          <w:ilvl w:val="0"/>
          <w:numId w:val="0"/>
        </w:numPr>
        <w:ind w:left="709" w:hanging="709"/>
        <w:rPr>
          <w:b/>
          <w:bCs/>
          <w:u w:val="single"/>
        </w:rPr>
      </w:pPr>
      <w:r>
        <w:rPr>
          <w:b/>
          <w:u w:val="single"/>
        </w:rPr>
        <w:t>Verarbeitung personenbezogener Daten</w:t>
      </w:r>
    </w:p>
    <w:p w14:paraId="0D144B0D" w14:textId="24648E85" w:rsidR="00D83EA7" w:rsidRDefault="00C75BA4" w:rsidP="007F02AC">
      <w:pPr>
        <w:keepNext/>
      </w:pPr>
      <w:r>
        <w:t>Die Kommission trägt dafür Sorge, dass die personenbezogenen Daten der Bewerberinnen und Bewerber gemäß den Anforderungen der Verordnung (EU) 2018/1725 des Europäischen Parlaments und des Rates</w:t>
      </w:r>
      <w:r>
        <w:rPr>
          <w:rStyle w:val="FootnoteReference"/>
          <w:sz w:val="22"/>
          <w:szCs w:val="22"/>
        </w:rPr>
        <w:footnoteReference w:id="1"/>
      </w:r>
      <w:r>
        <w:t xml:space="preserve"> verarbeitet werden. Dies gilt insbesondere für die Vertraulichkeit und Sicherheit dieser Daten. </w:t>
      </w:r>
      <w:bookmarkStart w:id="3" w:name="_Hlk132131276"/>
      <w:r>
        <w:t>Bevor Sie sich bewerben, lesen Sie bitte die beigefügte Datenschutzerklärung.</w:t>
      </w:r>
      <w:bookmarkEnd w:id="3"/>
    </w:p>
    <w:p w14:paraId="2C7F22BE" w14:textId="11779673" w:rsidR="00F93413" w:rsidRDefault="00F93413" w:rsidP="00AD0BBA">
      <w:pPr>
        <w:spacing w:after="0"/>
        <w:jc w:val="left"/>
      </w:pPr>
    </w:p>
    <w:sectPr w:rsidR="00F93413">
      <w:footerReference w:type="even" r:id="rId20"/>
      <w:footerReference w:type="default" r:id="rId21"/>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B9FA7" w14:textId="77777777" w:rsidR="00C90174" w:rsidRDefault="00C90174">
      <w:pPr>
        <w:spacing w:after="0"/>
      </w:pPr>
      <w:r>
        <w:separator/>
      </w:r>
    </w:p>
  </w:endnote>
  <w:endnote w:type="continuationSeparator" w:id="0">
    <w:p w14:paraId="5E80918E" w14:textId="77777777" w:rsidR="00C90174" w:rsidRDefault="00C901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D8DC6" w14:textId="77777777" w:rsidR="00F6462F" w:rsidRDefault="00F4683D">
    <w:pPr>
      <w:pStyle w:val="FooterLine"/>
      <w:jc w:val="center"/>
    </w:pPr>
    <w:r>
      <w:fldChar w:fldCharType="begin"/>
    </w:r>
    <w:r>
      <w:instrText>PAGE   \* MERGEFORMAT</w:instrText>
    </w:r>
    <w:r>
      <w:fldChar w:fldCharType="separate"/>
    </w:r>
    <w:r w:rsidR="00E21DBD">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D8D22" w14:textId="77777777" w:rsidR="00F6462F" w:rsidRDefault="00F4683D">
    <w:pPr>
      <w:pStyle w:val="FooterLine"/>
      <w:jc w:val="center"/>
    </w:pPr>
    <w:r>
      <w:fldChar w:fldCharType="begin"/>
    </w:r>
    <w:r>
      <w:instrText>PAGE   \* MERGEFORMAT</w:instrText>
    </w:r>
    <w:r>
      <w:fldChar w:fldCharType="separate"/>
    </w:r>
    <w:r w:rsidR="00E21DBD">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4D3E3" w14:textId="77777777" w:rsidR="00C90174" w:rsidRDefault="00C90174">
      <w:pPr>
        <w:spacing w:after="0"/>
      </w:pPr>
      <w:r>
        <w:separator/>
      </w:r>
    </w:p>
  </w:footnote>
  <w:footnote w:type="continuationSeparator" w:id="0">
    <w:p w14:paraId="59AFFFB1" w14:textId="77777777" w:rsidR="00C90174" w:rsidRDefault="00C90174">
      <w:pPr>
        <w:spacing w:after="0"/>
      </w:pPr>
      <w:r>
        <w:continuationSeparator/>
      </w:r>
    </w:p>
  </w:footnote>
  <w:footnote w:id="1">
    <w:p w14:paraId="6AE43B3C" w14:textId="5EDB2F13" w:rsidR="00C75BA4" w:rsidRPr="00C75BA4" w:rsidRDefault="00C75BA4">
      <w:pPr>
        <w:pStyle w:val="FootnoteText"/>
      </w:pPr>
      <w:r>
        <w:rPr>
          <w:rStyle w:val="FootnoteReference"/>
        </w:rPr>
        <w:footnoteRef/>
      </w:r>
      <w:r>
        <w:tab/>
      </w:r>
      <w:r>
        <w:rPr>
          <w:sz w:val="16"/>
        </w:rPr>
        <w:t xml:space="preserve">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248BBC2"/>
    <w:lvl w:ilvl="0">
      <w:start w:val="1"/>
      <w:numFmt w:val="decimal"/>
      <w:lvlText w:val="%1."/>
      <w:lvlJc w:val="left"/>
      <w:pPr>
        <w:tabs>
          <w:tab w:val="num" w:pos="360"/>
        </w:tabs>
        <w:ind w:left="360" w:hanging="360"/>
      </w:pPr>
    </w:lvl>
  </w:abstractNum>
  <w:abstractNum w:abstractNumId="1" w15:restartNumberingAfterBreak="0">
    <w:nsid w:val="0A2900F7"/>
    <w:multiLevelType w:val="multilevel"/>
    <w:tmpl w:val="CD327DD4"/>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B1E2D022"/>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8B28F11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653AFF94"/>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6AD29548"/>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6AF0E42A"/>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72F0AC5"/>
    <w:multiLevelType w:val="multilevel"/>
    <w:tmpl w:val="73921F74"/>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1C7B624F"/>
    <w:multiLevelType w:val="multilevel"/>
    <w:tmpl w:val="C0D42B4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C8DFDF8"/>
    <w:multiLevelType w:val="multilevel"/>
    <w:tmpl w:val="FB161274"/>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E3"/>
    <w:multiLevelType w:val="multilevel"/>
    <w:tmpl w:val="617A232E"/>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F4"/>
    <w:multiLevelType w:val="multilevel"/>
    <w:tmpl w:val="7CE62064"/>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E326ED1"/>
    <w:multiLevelType w:val="hybridMultilevel"/>
    <w:tmpl w:val="2A3C9DD8"/>
    <w:lvl w:ilvl="0" w:tplc="18090001">
      <w:start w:val="1"/>
      <w:numFmt w:val="bullet"/>
      <w:lvlText w:val=""/>
      <w:lvlJc w:val="left"/>
      <w:pPr>
        <w:ind w:left="720" w:hanging="360"/>
      </w:pPr>
      <w:rPr>
        <w:rFonts w:ascii="Symbol" w:hAnsi="Symbol" w:hint="default"/>
      </w:rPr>
    </w:lvl>
    <w:lvl w:ilvl="1" w:tplc="56F67ED4">
      <w:numFmt w:val="bullet"/>
      <w:lvlText w:val="•"/>
      <w:lvlJc w:val="left"/>
      <w:pPr>
        <w:ind w:left="1440" w:hanging="360"/>
      </w:pPr>
      <w:rPr>
        <w:rFonts w:ascii="Times New Roman" w:eastAsia="Times New Roman" w:hAnsi="Times New Roman"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6324F1E"/>
    <w:multiLevelType w:val="multilevel"/>
    <w:tmpl w:val="CD6C3A58"/>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7CB1E1C"/>
    <w:multiLevelType w:val="multilevel"/>
    <w:tmpl w:val="86F0099C"/>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3A7730C4"/>
    <w:multiLevelType w:val="multilevel"/>
    <w:tmpl w:val="E862797A"/>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29E662A"/>
    <w:multiLevelType w:val="multilevel"/>
    <w:tmpl w:val="59E04EE0"/>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63DF"/>
    <w:multiLevelType w:val="multilevel"/>
    <w:tmpl w:val="07326E7C"/>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E1A982C"/>
    <w:multiLevelType w:val="multilevel"/>
    <w:tmpl w:val="634233C4"/>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619B"/>
    <w:multiLevelType w:val="multilevel"/>
    <w:tmpl w:val="AC302F1E"/>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50729B52"/>
    <w:multiLevelType w:val="multilevel"/>
    <w:tmpl w:val="9D205BAA"/>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544641B9"/>
    <w:multiLevelType w:val="hybridMultilevel"/>
    <w:tmpl w:val="4E70883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6977472E"/>
    <w:multiLevelType w:val="multilevel"/>
    <w:tmpl w:val="B6462C4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4" w15:restartNumberingAfterBreak="0">
    <w:nsid w:val="7B152D9F"/>
    <w:multiLevelType w:val="hybridMultilevel"/>
    <w:tmpl w:val="880A71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65145E"/>
    <w:multiLevelType w:val="multilevel"/>
    <w:tmpl w:val="671E52A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6" w15:restartNumberingAfterBreak="0">
    <w:nsid w:val="7C651460"/>
    <w:multiLevelType w:val="singleLevel"/>
    <w:tmpl w:val="DCAA060D"/>
    <w:name w:val="AnnexNumbering"/>
    <w:lvl w:ilvl="0">
      <w:start w:val="1"/>
      <w:numFmt w:val="upperLetter"/>
      <w:pStyle w:val="AnnexTitle"/>
      <w:lvlText w:val="Annex %1"/>
      <w:lvlJc w:val="left"/>
      <w:pPr>
        <w:tabs>
          <w:tab w:val="num" w:pos="2268"/>
        </w:tabs>
        <w:ind w:left="2268" w:hanging="2268"/>
      </w:pPr>
      <w:rPr>
        <w:rFonts w:hint="default"/>
      </w:rPr>
    </w:lvl>
  </w:abstractNum>
  <w:num w:numId="1" w16cid:durableId="509029435">
    <w:abstractNumId w:val="1"/>
  </w:num>
  <w:num w:numId="2" w16cid:durableId="545487891">
    <w:abstractNumId w:val="14"/>
  </w:num>
  <w:num w:numId="3" w16cid:durableId="1086658250">
    <w:abstractNumId w:val="9"/>
  </w:num>
  <w:num w:numId="4" w16cid:durableId="1304967038">
    <w:abstractNumId w:val="15"/>
  </w:num>
  <w:num w:numId="5" w16cid:durableId="1625841798">
    <w:abstractNumId w:val="20"/>
  </w:num>
  <w:num w:numId="6" w16cid:durableId="1581711852">
    <w:abstractNumId w:val="23"/>
  </w:num>
  <w:num w:numId="7" w16cid:durableId="2010597269">
    <w:abstractNumId w:val="2"/>
  </w:num>
  <w:num w:numId="8" w16cid:durableId="154227337">
    <w:abstractNumId w:val="8"/>
  </w:num>
  <w:num w:numId="9" w16cid:durableId="835806501">
    <w:abstractNumId w:val="17"/>
  </w:num>
  <w:num w:numId="10" w16cid:durableId="229927604">
    <w:abstractNumId w:val="3"/>
  </w:num>
  <w:num w:numId="11" w16cid:durableId="882864602">
    <w:abstractNumId w:val="5"/>
  </w:num>
  <w:num w:numId="12" w16cid:durableId="1110204864">
    <w:abstractNumId w:val="6"/>
  </w:num>
  <w:num w:numId="13" w16cid:durableId="932594616">
    <w:abstractNumId w:val="10"/>
  </w:num>
  <w:num w:numId="14" w16cid:durableId="1671517048">
    <w:abstractNumId w:val="16"/>
  </w:num>
  <w:num w:numId="15" w16cid:durableId="348874439">
    <w:abstractNumId w:val="19"/>
  </w:num>
  <w:num w:numId="16" w16cid:durableId="788280695">
    <w:abstractNumId w:val="25"/>
  </w:num>
  <w:num w:numId="17" w16cid:durableId="1058630122">
    <w:abstractNumId w:val="11"/>
  </w:num>
  <w:num w:numId="18" w16cid:durableId="2120908136">
    <w:abstractNumId w:val="12"/>
  </w:num>
  <w:num w:numId="19" w16cid:durableId="686714860">
    <w:abstractNumId w:val="26"/>
  </w:num>
  <w:num w:numId="20" w16cid:durableId="422990355">
    <w:abstractNumId w:val="18"/>
  </w:num>
  <w:num w:numId="21" w16cid:durableId="1837307304">
    <w:abstractNumId w:val="21"/>
  </w:num>
  <w:num w:numId="22" w16cid:durableId="302121546">
    <w:abstractNumId w:val="4"/>
  </w:num>
  <w:num w:numId="23" w16cid:durableId="728039549">
    <w:abstractNumId w:val="7"/>
  </w:num>
  <w:num w:numId="24" w16cid:durableId="1971325234">
    <w:abstractNumId w:val="13"/>
  </w:num>
  <w:num w:numId="25" w16cid:durableId="342585248">
    <w:abstractNumId w:val="3"/>
  </w:num>
  <w:num w:numId="26" w16cid:durableId="1442873118">
    <w:abstractNumId w:val="3"/>
  </w:num>
  <w:num w:numId="27" w16cid:durableId="355229738">
    <w:abstractNumId w:val="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8" w16cid:durableId="1108502620">
    <w:abstractNumId w:val="3"/>
  </w:num>
  <w:num w:numId="29" w16cid:durableId="28797032">
    <w:abstractNumId w:val="3"/>
  </w:num>
  <w:num w:numId="30" w16cid:durableId="804199819">
    <w:abstractNumId w:val="3"/>
  </w:num>
  <w:num w:numId="31" w16cid:durableId="1935161499">
    <w:abstractNumId w:val="3"/>
  </w:num>
  <w:num w:numId="32" w16cid:durableId="1650359895">
    <w:abstractNumId w:val="3"/>
  </w:num>
  <w:num w:numId="33" w16cid:durableId="1411199044">
    <w:abstractNumId w:val="0"/>
  </w:num>
  <w:num w:numId="34" w16cid:durableId="269165515">
    <w:abstractNumId w:val="24"/>
  </w:num>
  <w:num w:numId="35" w16cid:durableId="181864471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E21DBD"/>
    <w:rsid w:val="00002862"/>
    <w:rsid w:val="00012665"/>
    <w:rsid w:val="0007110E"/>
    <w:rsid w:val="00073804"/>
    <w:rsid w:val="0007544E"/>
    <w:rsid w:val="00077E23"/>
    <w:rsid w:val="00092BCA"/>
    <w:rsid w:val="000A4668"/>
    <w:rsid w:val="000B13B7"/>
    <w:rsid w:val="000D129C"/>
    <w:rsid w:val="000E4966"/>
    <w:rsid w:val="000F34C4"/>
    <w:rsid w:val="000F371B"/>
    <w:rsid w:val="000F4CD5"/>
    <w:rsid w:val="00111AB6"/>
    <w:rsid w:val="00144379"/>
    <w:rsid w:val="00155351"/>
    <w:rsid w:val="001734DD"/>
    <w:rsid w:val="001D0A81"/>
    <w:rsid w:val="002109E6"/>
    <w:rsid w:val="00213AA1"/>
    <w:rsid w:val="00242EEB"/>
    <w:rsid w:val="00252050"/>
    <w:rsid w:val="002748BE"/>
    <w:rsid w:val="00291BF3"/>
    <w:rsid w:val="002936DA"/>
    <w:rsid w:val="002B3CBF"/>
    <w:rsid w:val="002C13C3"/>
    <w:rsid w:val="002C49D0"/>
    <w:rsid w:val="002E40A9"/>
    <w:rsid w:val="003001C9"/>
    <w:rsid w:val="00320E48"/>
    <w:rsid w:val="0034049B"/>
    <w:rsid w:val="003433FA"/>
    <w:rsid w:val="00394447"/>
    <w:rsid w:val="003E1242"/>
    <w:rsid w:val="003E3E7E"/>
    <w:rsid w:val="003E50A4"/>
    <w:rsid w:val="0040388A"/>
    <w:rsid w:val="00431778"/>
    <w:rsid w:val="00431B77"/>
    <w:rsid w:val="00454CC7"/>
    <w:rsid w:val="00464195"/>
    <w:rsid w:val="00476034"/>
    <w:rsid w:val="005168AD"/>
    <w:rsid w:val="00531423"/>
    <w:rsid w:val="00537FA7"/>
    <w:rsid w:val="00541D4D"/>
    <w:rsid w:val="00551FAE"/>
    <w:rsid w:val="00582064"/>
    <w:rsid w:val="0058240F"/>
    <w:rsid w:val="00592CD5"/>
    <w:rsid w:val="005A48B5"/>
    <w:rsid w:val="005B361A"/>
    <w:rsid w:val="005D1B85"/>
    <w:rsid w:val="005E7315"/>
    <w:rsid w:val="00600F65"/>
    <w:rsid w:val="0060556E"/>
    <w:rsid w:val="00665583"/>
    <w:rsid w:val="006873EC"/>
    <w:rsid w:val="00693BC6"/>
    <w:rsid w:val="00696070"/>
    <w:rsid w:val="006E7A0B"/>
    <w:rsid w:val="006F6915"/>
    <w:rsid w:val="0073174C"/>
    <w:rsid w:val="007354D4"/>
    <w:rsid w:val="00737C2D"/>
    <w:rsid w:val="00744F04"/>
    <w:rsid w:val="0077475B"/>
    <w:rsid w:val="007A5F30"/>
    <w:rsid w:val="007E531E"/>
    <w:rsid w:val="007F02AC"/>
    <w:rsid w:val="007F7012"/>
    <w:rsid w:val="00816CF1"/>
    <w:rsid w:val="00854DE2"/>
    <w:rsid w:val="0087469E"/>
    <w:rsid w:val="00875E4A"/>
    <w:rsid w:val="00883539"/>
    <w:rsid w:val="008B3F8F"/>
    <w:rsid w:val="008C179E"/>
    <w:rsid w:val="008D02B7"/>
    <w:rsid w:val="008F0B52"/>
    <w:rsid w:val="008F1E74"/>
    <w:rsid w:val="008F4BA9"/>
    <w:rsid w:val="00917486"/>
    <w:rsid w:val="0095545B"/>
    <w:rsid w:val="00994062"/>
    <w:rsid w:val="00996CC6"/>
    <w:rsid w:val="009A1EA0"/>
    <w:rsid w:val="009A28DA"/>
    <w:rsid w:val="009A2F00"/>
    <w:rsid w:val="009B19C8"/>
    <w:rsid w:val="009C5E27"/>
    <w:rsid w:val="00A033AD"/>
    <w:rsid w:val="00A50B73"/>
    <w:rsid w:val="00A7370A"/>
    <w:rsid w:val="00A963E4"/>
    <w:rsid w:val="00AA0E9F"/>
    <w:rsid w:val="00AB2CEA"/>
    <w:rsid w:val="00AC03CB"/>
    <w:rsid w:val="00AD0BBA"/>
    <w:rsid w:val="00AF6424"/>
    <w:rsid w:val="00B06DC4"/>
    <w:rsid w:val="00B24CC5"/>
    <w:rsid w:val="00B3644B"/>
    <w:rsid w:val="00B65513"/>
    <w:rsid w:val="00B73F08"/>
    <w:rsid w:val="00B8014C"/>
    <w:rsid w:val="00B831A0"/>
    <w:rsid w:val="00B96284"/>
    <w:rsid w:val="00BF46D2"/>
    <w:rsid w:val="00C06724"/>
    <w:rsid w:val="00C3254D"/>
    <w:rsid w:val="00C504C7"/>
    <w:rsid w:val="00C6756C"/>
    <w:rsid w:val="00C679EF"/>
    <w:rsid w:val="00C72CFB"/>
    <w:rsid w:val="00C75BA4"/>
    <w:rsid w:val="00C90174"/>
    <w:rsid w:val="00CB5B61"/>
    <w:rsid w:val="00CD2C5A"/>
    <w:rsid w:val="00CD345D"/>
    <w:rsid w:val="00CE314C"/>
    <w:rsid w:val="00D0015C"/>
    <w:rsid w:val="00D03CF4"/>
    <w:rsid w:val="00D257F0"/>
    <w:rsid w:val="00D54D76"/>
    <w:rsid w:val="00D674A8"/>
    <w:rsid w:val="00D7090C"/>
    <w:rsid w:val="00D7258A"/>
    <w:rsid w:val="00D83EA7"/>
    <w:rsid w:val="00D84D53"/>
    <w:rsid w:val="00D858C3"/>
    <w:rsid w:val="00D96984"/>
    <w:rsid w:val="00DD41ED"/>
    <w:rsid w:val="00DE3460"/>
    <w:rsid w:val="00DF1E49"/>
    <w:rsid w:val="00DF6DCB"/>
    <w:rsid w:val="00E21DBD"/>
    <w:rsid w:val="00E33FC4"/>
    <w:rsid w:val="00E342CB"/>
    <w:rsid w:val="00E41704"/>
    <w:rsid w:val="00E44D7F"/>
    <w:rsid w:val="00E82667"/>
    <w:rsid w:val="00E84FE8"/>
    <w:rsid w:val="00EB3147"/>
    <w:rsid w:val="00EC3704"/>
    <w:rsid w:val="00F4683D"/>
    <w:rsid w:val="00F603EA"/>
    <w:rsid w:val="00F6462F"/>
    <w:rsid w:val="00F91B73"/>
    <w:rsid w:val="00F93413"/>
    <w:rsid w:val="00F93846"/>
    <w:rsid w:val="00FA4959"/>
    <w:rsid w:val="00FD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D501B"/>
  <w15:docId w15:val="{7535E56D-0E98-4549-A326-7EF60B1AD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semiHidden/>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styleId="Hyperlink">
    <w:name w:val="Hyperlink"/>
    <w:basedOn w:val="DefaultParagraphFont"/>
    <w:uiPriority w:val="99"/>
    <w:unhideWhenUsed/>
    <w:locked/>
    <w:rsid w:val="00E21DBD"/>
    <w:rPr>
      <w:color w:val="0563C1" w:themeColor="hyperlink"/>
      <w:u w:val="single"/>
    </w:rPr>
  </w:style>
  <w:style w:type="paragraph" w:styleId="ListParagraph">
    <w:name w:val="List Paragraph"/>
    <w:basedOn w:val="Normal"/>
    <w:uiPriority w:val="34"/>
    <w:qFormat/>
    <w:locked/>
    <w:rsid w:val="00E21DBD"/>
    <w:pPr>
      <w:spacing w:after="200" w:line="276" w:lineRule="auto"/>
      <w:ind w:left="720"/>
      <w:contextualSpacing/>
      <w:jc w:val="left"/>
    </w:pPr>
    <w:rPr>
      <w:rFonts w:asciiTheme="minorHAnsi" w:eastAsiaTheme="minorHAnsi" w:hAnsiTheme="minorHAnsi" w:cstheme="minorBidi"/>
      <w:sz w:val="22"/>
      <w:szCs w:val="22"/>
      <w:lang w:eastAsia="en-US"/>
    </w:rPr>
  </w:style>
  <w:style w:type="paragraph" w:customStyle="1" w:styleId="Default">
    <w:name w:val="Default"/>
    <w:rsid w:val="00C75BA4"/>
    <w:pPr>
      <w:autoSpaceDE w:val="0"/>
      <w:autoSpaceDN w:val="0"/>
      <w:adjustRightInd w:val="0"/>
    </w:pPr>
    <w:rPr>
      <w:color w:val="000000"/>
      <w:szCs w:val="24"/>
    </w:rPr>
  </w:style>
  <w:style w:type="character" w:styleId="FootnoteReference">
    <w:name w:val="footnote reference"/>
    <w:basedOn w:val="DefaultParagraphFont"/>
    <w:semiHidden/>
    <w:locked/>
    <w:rsid w:val="00C75BA4"/>
    <w:rPr>
      <w:vertAlign w:val="superscript"/>
    </w:rPr>
  </w:style>
  <w:style w:type="character" w:styleId="FollowedHyperlink">
    <w:name w:val="FollowedHyperlink"/>
    <w:basedOn w:val="DefaultParagraphFont"/>
    <w:semiHidden/>
    <w:locked/>
    <w:rsid w:val="00CB5B61"/>
    <w:rPr>
      <w:color w:val="954F72" w:themeColor="followedHyperlink"/>
      <w:u w:val="single"/>
    </w:rPr>
  </w:style>
  <w:style w:type="paragraph" w:styleId="Revision">
    <w:name w:val="Revision"/>
    <w:hidden/>
    <w:semiHidden/>
    <w:locked/>
    <w:rsid w:val="00B73F08"/>
  </w:style>
  <w:style w:type="paragraph" w:styleId="BodyText">
    <w:name w:val="Body Text"/>
    <w:basedOn w:val="Normal"/>
    <w:link w:val="BodyTextChar"/>
    <w:uiPriority w:val="1"/>
    <w:qFormat/>
    <w:locked/>
    <w:rsid w:val="00665583"/>
    <w:pPr>
      <w:widowControl w:val="0"/>
      <w:autoSpaceDE w:val="0"/>
      <w:autoSpaceDN w:val="0"/>
      <w:spacing w:after="0"/>
      <w:jc w:val="left"/>
    </w:pPr>
    <w:rPr>
      <w:szCs w:val="24"/>
      <w:lang w:eastAsia="en-US"/>
    </w:rPr>
  </w:style>
  <w:style w:type="character" w:customStyle="1" w:styleId="BodyTextChar">
    <w:name w:val="Body Text Char"/>
    <w:basedOn w:val="DefaultParagraphFont"/>
    <w:link w:val="BodyText"/>
    <w:uiPriority w:val="1"/>
    <w:rsid w:val="00665583"/>
    <w:rPr>
      <w:szCs w:val="24"/>
      <w:lang w:val="de-DE" w:eastAsia="en-US"/>
    </w:rPr>
  </w:style>
  <w:style w:type="paragraph" w:styleId="z-TopofForm">
    <w:name w:val="HTML Top of Form"/>
    <w:basedOn w:val="Normal"/>
    <w:next w:val="Normal"/>
    <w:link w:val="z-TopofFormChar"/>
    <w:hidden/>
    <w:semiHidden/>
    <w:locked/>
    <w:rsid w:val="00B8014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8014C"/>
    <w:rPr>
      <w:rFonts w:ascii="Arial" w:hAnsi="Arial" w:cs="Arial"/>
      <w:vanish/>
      <w:sz w:val="16"/>
      <w:szCs w:val="16"/>
    </w:rPr>
  </w:style>
  <w:style w:type="paragraph" w:styleId="z-BottomofForm">
    <w:name w:val="HTML Bottom of Form"/>
    <w:basedOn w:val="Normal"/>
    <w:next w:val="Normal"/>
    <w:link w:val="z-BottomofFormChar"/>
    <w:hidden/>
    <w:semiHidden/>
    <w:locked/>
    <w:rsid w:val="00B8014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8014C"/>
    <w:rPr>
      <w:rFonts w:ascii="Arial" w:hAnsi="Arial" w:cs="Arial"/>
      <w:vanish/>
      <w:sz w:val="16"/>
      <w:szCs w:val="16"/>
    </w:rPr>
  </w:style>
  <w:style w:type="character" w:styleId="CommentReference">
    <w:name w:val="annotation reference"/>
    <w:basedOn w:val="DefaultParagraphFont"/>
    <w:semiHidden/>
    <w:locked/>
    <w:rsid w:val="0060556E"/>
    <w:rPr>
      <w:sz w:val="16"/>
      <w:szCs w:val="16"/>
    </w:rPr>
  </w:style>
  <w:style w:type="paragraph" w:styleId="CommentText">
    <w:name w:val="annotation text"/>
    <w:basedOn w:val="Normal"/>
    <w:link w:val="CommentTextChar"/>
    <w:semiHidden/>
    <w:locked/>
    <w:rsid w:val="0060556E"/>
    <w:rPr>
      <w:sz w:val="20"/>
    </w:rPr>
  </w:style>
  <w:style w:type="character" w:customStyle="1" w:styleId="CommentTextChar">
    <w:name w:val="Comment Text Char"/>
    <w:basedOn w:val="DefaultParagraphFont"/>
    <w:link w:val="CommentText"/>
    <w:semiHidden/>
    <w:rsid w:val="0060556E"/>
    <w:rPr>
      <w:sz w:val="20"/>
    </w:rPr>
  </w:style>
  <w:style w:type="paragraph" w:styleId="CommentSubject">
    <w:name w:val="annotation subject"/>
    <w:basedOn w:val="CommentText"/>
    <w:next w:val="CommentText"/>
    <w:link w:val="CommentSubjectChar"/>
    <w:semiHidden/>
    <w:locked/>
    <w:rsid w:val="0060556E"/>
    <w:rPr>
      <w:b/>
      <w:bCs/>
    </w:rPr>
  </w:style>
  <w:style w:type="character" w:customStyle="1" w:styleId="CommentSubjectChar">
    <w:name w:val="Comment Subject Char"/>
    <w:basedOn w:val="CommentTextChar"/>
    <w:link w:val="CommentSubject"/>
    <w:semiHidden/>
    <w:rsid w:val="0060556E"/>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europass.cedefop.europa.eu/en/documents/curriculum-vitae"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europa.eu/europass/de/create-europass-cv" TargetMode="External"/><Relationship Id="rId2" Type="http://schemas.openxmlformats.org/officeDocument/2006/relationships/customXml" Target="../customXml/item2.xml"/><Relationship Id="rId16" Type="http://schemas.openxmlformats.org/officeDocument/2006/relationships/hyperlink" Target="http://europass.cedefop.europa.eu/en/documents/curriculum-vita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eur-lex.europa.eu/legal-content/DE/TXT/?uri=CELEX:32015D0444"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europa.eu/europass/de/create-europass-cv"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6129DB96-64EB-425D-8D6A-C7F90EB17AB6}"/>
      </w:docPartPr>
      <w:docPartBody>
        <w:p w:rsidR="007F7378" w:rsidRDefault="00ED10DB">
          <w:r w:rsidRPr="00BD2312">
            <w:rPr>
              <w:rStyle w:val="PlaceholderText"/>
            </w:rPr>
            <w:t>Click or tap here to enter text.</w:t>
          </w:r>
        </w:p>
      </w:docPartBody>
    </w:docPart>
    <w:docPart>
      <w:docPartPr>
        <w:name w:val="722A130BB2FD42CB99AF58537814D26D"/>
        <w:category>
          <w:name w:val="General"/>
          <w:gallery w:val="placeholder"/>
        </w:category>
        <w:types>
          <w:type w:val="bbPlcHdr"/>
        </w:types>
        <w:behaviors>
          <w:behavior w:val="content"/>
        </w:behaviors>
        <w:guid w:val="{C43F40DD-A8AE-4CF3-B04E-EDC5E45D00F8}"/>
      </w:docPartPr>
      <w:docPartBody>
        <w:p w:rsidR="007F7378" w:rsidRDefault="00416B25" w:rsidP="00416B25">
          <w:pPr>
            <w:pStyle w:val="722A130BB2FD42CB99AF58537814D26D1"/>
          </w:pPr>
          <w:r w:rsidRPr="0007110E">
            <w:rPr>
              <w:rStyle w:val="PlaceholderText"/>
              <w:bCs/>
            </w:rPr>
            <w:t>Click or tap here to enter text.</w:t>
          </w:r>
        </w:p>
      </w:docPartBody>
    </w:docPart>
    <w:docPart>
      <w:docPartPr>
        <w:name w:val="E4139A8A81AD41B0A456F71CC855670B"/>
        <w:category>
          <w:name w:val="General"/>
          <w:gallery w:val="placeholder"/>
        </w:category>
        <w:types>
          <w:type w:val="bbPlcHdr"/>
        </w:types>
        <w:behaviors>
          <w:behavior w:val="content"/>
        </w:behaviors>
        <w:guid w:val="{364F6E2C-C559-48F4-9FBC-2A2D3A7A1540}"/>
      </w:docPartPr>
      <w:docPartBody>
        <w:p w:rsidR="007F7378" w:rsidRDefault="00416B25" w:rsidP="00416B25">
          <w:pPr>
            <w:pStyle w:val="E4139A8A81AD41B0A456F71CC855670B1"/>
          </w:pPr>
          <w:r w:rsidRPr="0007110E">
            <w:rPr>
              <w:rStyle w:val="PlaceholderText"/>
              <w:bCs/>
            </w:rPr>
            <w:t>Click or tap here to enter text.</w:t>
          </w:r>
        </w:p>
      </w:docPartBody>
    </w:docPart>
    <w:docPart>
      <w:docPartPr>
        <w:name w:val="70AAD37E9A1F4B5EA5C1270588299908"/>
        <w:category>
          <w:name w:val="General"/>
          <w:gallery w:val="placeholder"/>
        </w:category>
        <w:types>
          <w:type w:val="bbPlcHdr"/>
        </w:types>
        <w:behaviors>
          <w:behavior w:val="content"/>
        </w:behaviors>
        <w:guid w:val="{43F86A3A-74E9-4166-9CEE-CE1C695BEC43}"/>
      </w:docPartPr>
      <w:docPartBody>
        <w:p w:rsidR="00D374C1" w:rsidRDefault="00416B25" w:rsidP="00416B25">
          <w:pPr>
            <w:pStyle w:val="70AAD37E9A1F4B5EA5C12705882999081"/>
          </w:pPr>
          <w:r w:rsidRPr="0007110E">
            <w:rPr>
              <w:rStyle w:val="PlaceholderText"/>
              <w:bCs/>
            </w:rPr>
            <w:t>Click or tap here to enter text.</w:t>
          </w:r>
        </w:p>
      </w:docPartBody>
    </w:docPart>
    <w:docPart>
      <w:docPartPr>
        <w:name w:val="42CE55A0461841A39534A5E777539A67"/>
        <w:category>
          <w:name w:val="General"/>
          <w:gallery w:val="placeholder"/>
        </w:category>
        <w:types>
          <w:type w:val="bbPlcHdr"/>
        </w:types>
        <w:behaviors>
          <w:behavior w:val="content"/>
        </w:behaviors>
        <w:guid w:val="{87F50748-41DC-4E9E-8660-C93453D9BB8C}"/>
      </w:docPartPr>
      <w:docPartBody>
        <w:p w:rsidR="001E3B1B" w:rsidRDefault="00416B25" w:rsidP="00416B25">
          <w:pPr>
            <w:pStyle w:val="42CE55A0461841A39534A5E777539A671"/>
          </w:pPr>
          <w:r w:rsidRPr="00BD2312">
            <w:rPr>
              <w:rStyle w:val="PlaceholderText"/>
            </w:rPr>
            <w:t>Click or tap here to enter text.</w:t>
          </w:r>
        </w:p>
      </w:docPartBody>
    </w:docPart>
    <w:docPart>
      <w:docPartPr>
        <w:name w:val="67F27FDCBBCC432A9E1E2D808F5B3042"/>
        <w:category>
          <w:name w:val="General"/>
          <w:gallery w:val="placeholder"/>
        </w:category>
        <w:types>
          <w:type w:val="bbPlcHdr"/>
        </w:types>
        <w:behaviors>
          <w:behavior w:val="content"/>
        </w:behaviors>
        <w:guid w:val="{52ED19A2-A1E9-4A71-AAF3-5C58B71943FD}"/>
      </w:docPartPr>
      <w:docPartBody>
        <w:p w:rsidR="001E3B1B" w:rsidRDefault="006212B2" w:rsidP="006212B2">
          <w:pPr>
            <w:pStyle w:val="67F27FDCBBCC432A9E1E2D808F5B30421"/>
          </w:pPr>
          <w:r>
            <w:rPr>
              <w:bCs/>
              <w:lang w:val="en-IE" w:eastAsia="en-GB"/>
            </w:rPr>
            <w:t xml:space="preserve">    </w:t>
          </w:r>
        </w:p>
      </w:docPartBody>
    </w:docPart>
    <w:docPart>
      <w:docPartPr>
        <w:name w:val="D53C757808094631B3D30FCCF370CC97"/>
        <w:category>
          <w:name w:val="General"/>
          <w:gallery w:val="placeholder"/>
        </w:category>
        <w:types>
          <w:type w:val="bbPlcHdr"/>
        </w:types>
        <w:behaviors>
          <w:behavior w:val="content"/>
        </w:behaviors>
        <w:guid w:val="{2DE20A14-83E6-4E9A-9882-6063D0A42616}"/>
      </w:docPartPr>
      <w:docPartBody>
        <w:p w:rsidR="001E3B1B" w:rsidRDefault="00416B25" w:rsidP="00416B25">
          <w:pPr>
            <w:pStyle w:val="D53C757808094631B3D30FCCF370CC971"/>
          </w:pPr>
          <w:r w:rsidRPr="00BD2312">
            <w:rPr>
              <w:rStyle w:val="PlaceholderText"/>
            </w:rPr>
            <w:t>Click or tap here to enter text.</w:t>
          </w:r>
        </w:p>
      </w:docPartBody>
    </w:docPart>
    <w:docPart>
      <w:docPartPr>
        <w:name w:val="335C0F1576B3499F8D90CE979ABE47D4"/>
        <w:category>
          <w:name w:val="General"/>
          <w:gallery w:val="placeholder"/>
        </w:category>
        <w:types>
          <w:type w:val="bbPlcHdr"/>
        </w:types>
        <w:behaviors>
          <w:behavior w:val="content"/>
        </w:behaviors>
        <w:guid w:val="{4241FA9F-5392-4EB7-BD3F-181BC84F339B}"/>
      </w:docPartPr>
      <w:docPartBody>
        <w:p w:rsidR="00893390" w:rsidRDefault="00416B25" w:rsidP="00416B25">
          <w:r>
            <w:rPr>
              <w:rStyle w:val="PlaceholderText"/>
            </w:rPr>
            <w:t xml:space="preserve"> ….    </w:t>
          </w:r>
        </w:p>
      </w:docPartBody>
    </w:docPart>
    <w:docPart>
      <w:docPartPr>
        <w:name w:val="42F8A5B327594E519C9F00EDCE7CD95B"/>
        <w:category>
          <w:name w:val="General"/>
          <w:gallery w:val="placeholder"/>
        </w:category>
        <w:types>
          <w:type w:val="bbPlcHdr"/>
        </w:types>
        <w:behaviors>
          <w:behavior w:val="content"/>
        </w:behaviors>
        <w:guid w:val="{5F30B651-791D-4C11-8038-5403EDC5B657}"/>
      </w:docPartPr>
      <w:docPartBody>
        <w:p w:rsidR="00893390" w:rsidRDefault="00416B25" w:rsidP="00416B25">
          <w:r>
            <w:rPr>
              <w:rStyle w:val="PlaceholderText"/>
            </w:rPr>
            <w:t xml:space="preserve">  …  </w:t>
          </w:r>
        </w:p>
      </w:docPartBody>
    </w:docPart>
    <w:docPart>
      <w:docPartPr>
        <w:name w:val="F8087F2A3C014B809064D3423F4C13C9"/>
        <w:category>
          <w:name w:val="General"/>
          <w:gallery w:val="placeholder"/>
        </w:category>
        <w:types>
          <w:type w:val="bbPlcHdr"/>
        </w:types>
        <w:behaviors>
          <w:behavior w:val="content"/>
        </w:behaviors>
        <w:guid w:val="{9DC0FBD9-9EFB-4A08-AB96-1263D4E06D69}"/>
      </w:docPartPr>
      <w:docPartBody>
        <w:p w:rsidR="00416B25" w:rsidRDefault="00416B25" w:rsidP="00416B25">
          <w:pPr>
            <w:pStyle w:val="F8087F2A3C014B809064D3423F4C13C91"/>
          </w:pPr>
          <w:r w:rsidRPr="003D4996">
            <w:rPr>
              <w:rStyle w:val="PlaceholderText"/>
            </w:rPr>
            <w:t>Click or tap to enter a date.</w:t>
          </w:r>
        </w:p>
      </w:docPartBody>
    </w:docPart>
    <w:docPart>
      <w:docPartPr>
        <w:name w:val="67D8A6807BD9458CAC1D0A78745D623E"/>
        <w:category>
          <w:name w:val="General"/>
          <w:gallery w:val="placeholder"/>
        </w:category>
        <w:types>
          <w:type w:val="bbPlcHdr"/>
        </w:types>
        <w:behaviors>
          <w:behavior w:val="content"/>
        </w:behaviors>
        <w:guid w:val="{D3116709-260E-4932-AF9F-03107C7305FD}"/>
      </w:docPartPr>
      <w:docPartBody>
        <w:p w:rsidR="00713C3D" w:rsidRDefault="00713C3D" w:rsidP="00713C3D">
          <w:pPr>
            <w:pStyle w:val="67D8A6807BD9458CAC1D0A78745D623E"/>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0725"/>
    <w:multiLevelType w:val="multilevel"/>
    <w:tmpl w:val="6E5C19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30240CC"/>
    <w:multiLevelType w:val="multilevel"/>
    <w:tmpl w:val="0FDCC0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93177083">
    <w:abstractNumId w:val="0"/>
  </w:num>
  <w:num w:numId="2" w16cid:durableId="103091333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0DB"/>
    <w:rsid w:val="00077E23"/>
    <w:rsid w:val="00155351"/>
    <w:rsid w:val="001E3B1B"/>
    <w:rsid w:val="00242EEB"/>
    <w:rsid w:val="002748BE"/>
    <w:rsid w:val="00416B25"/>
    <w:rsid w:val="006212B2"/>
    <w:rsid w:val="006F0611"/>
    <w:rsid w:val="00713C3D"/>
    <w:rsid w:val="007A5F30"/>
    <w:rsid w:val="007F7378"/>
    <w:rsid w:val="00893390"/>
    <w:rsid w:val="00894A0C"/>
    <w:rsid w:val="008F1E74"/>
    <w:rsid w:val="00990325"/>
    <w:rsid w:val="009A12CB"/>
    <w:rsid w:val="00A50B73"/>
    <w:rsid w:val="00AA0E9F"/>
    <w:rsid w:val="00B831A0"/>
    <w:rsid w:val="00C6756C"/>
    <w:rsid w:val="00C679EF"/>
    <w:rsid w:val="00CA527C"/>
    <w:rsid w:val="00D374C1"/>
    <w:rsid w:val="00D42274"/>
    <w:rsid w:val="00D674A8"/>
    <w:rsid w:val="00D858C3"/>
    <w:rsid w:val="00DE3460"/>
    <w:rsid w:val="00DF6DCB"/>
    <w:rsid w:val="00ED10D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713C3D"/>
    <w:rPr>
      <w:color w:val="288061"/>
    </w:rPr>
  </w:style>
  <w:style w:type="paragraph" w:customStyle="1" w:styleId="67F27FDCBBCC432A9E1E2D808F5B30421">
    <w:name w:val="67F27FDCBBCC432A9E1E2D808F5B30421"/>
    <w:rsid w:val="006212B2"/>
    <w:pPr>
      <w:spacing w:after="240" w:line="240" w:lineRule="auto"/>
      <w:jc w:val="both"/>
    </w:pPr>
    <w:rPr>
      <w:rFonts w:ascii="Times New Roman" w:eastAsia="Times New Roman" w:hAnsi="Times New Roman" w:cs="Times New Roman"/>
      <w:sz w:val="24"/>
      <w:szCs w:val="20"/>
      <w:lang w:val="en-GB"/>
    </w:rPr>
  </w:style>
  <w:style w:type="paragraph" w:customStyle="1" w:styleId="70AAD37E9A1F4B5EA5C12705882999081">
    <w:name w:val="70AAD37E9A1F4B5EA5C1270588299908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722A130BB2FD42CB99AF58537814D26D1">
    <w:name w:val="722A130BB2FD42CB99AF58537814D26D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E4139A8A81AD41B0A456F71CC855670B1">
    <w:name w:val="E4139A8A81AD41B0A456F71CC855670B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42CE55A0461841A39534A5E777539A671">
    <w:name w:val="42CE55A0461841A39534A5E777539A67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F8087F2A3C014B809064D3423F4C13C91">
    <w:name w:val="F8087F2A3C014B809064D3423F4C13C9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D53C757808094631B3D30FCCF370CC971">
    <w:name w:val="D53C757808094631B3D30FCCF370CC97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67D8A6807BD9458CAC1D0A78745D623E">
    <w:name w:val="67D8A6807BD9458CAC1D0A78745D623E"/>
    <w:rsid w:val="00713C3D"/>
    <w:rPr>
      <w:kern w:val="2"/>
      <w:lang w:val="fr-BE" w:eastAsia="fr-BE"/>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EurolookProperties>
  <ProductCustomizationId>EC</ProductCustomizationId>
  <Created>
    <Version>10.0.44709.0</Version>
    <Date>2023-03-13T16:18:53</Date>
    <Language>EN</Language>
    <Note/>
  </Created>
  <Edited>
    <Version/>
    <Date/>
  </Edited>
  <DocumentModel>
    <Id>f8c36bec-0f9f-4d0e-ab25-ee5c0421ad8b</Id>
    <Name>Note for the file</Name>
  </DocumentModel>
  <CustomTemplate>
    <Id/>
    <Name/>
  </CustomTemplate>
  <DocumentDate>2023-03-13T16:18:53</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Deputy Head of Unit</Function>
  <WebAddress/>
  <FunctionalMailbox/>
  <InheritedWebAddress>WebAddress</InheritedWebAddress>
  <OrgaEntity1>
    <Id>805c15ac-91b7-42ae-a642-e0e6c71741c1</Id>
    <LogicalLevel>1</LogicalLevel>
    <Name>HR</Name>
    <HeadLine1/>
    <HeadLine2>HUMAN RESOURCES AND SECURITY</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DIRECTORATE-GENERAL</HeadLine1>
      <HeadLine2>HUMAN RESOURCES AND SECURITY</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 {field: SEQ Table \* ARABIC }: </LabelFormattedTableSeqEC>
  <NoteCopy>c.c.:</NoteCopy>
  <NoteCopies>c.c.:</NoteCopies>
  <MarkingUntilText>UNTIL</MarkingUntilText>
  <OrgaRoot>EUROPÄISCHE KOMMISSION</OrgaRoot>
  <SecurityPharma>Pharma Investigations</SecurityPharma>
  <ClimaSensitive>CLIMA</ClimaSensitive>
  <SecurityEmbargo>EMBARGO UNTIL</SecurityEmbargo>
  <NoteFile>Note for the File</NoteFile>
  <NoteEnclosures>Enclosures:</NoteEnclosures>
  <NoteEnclosure>Enclosure:</NoteEnclosure>
  <NoteParticipant>Participant:</NoteParticipant>
  <NoteParticipants>Participants:</NoteParticipants>
  <Contact>Contact:</Contact>
  <Contacts>Contacts:</Contacts>
  <ESigned>Electronically signed</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 { STYLEREF "Chapter Number" \s }.{ SEQ Table \* ARABIC } – </LabelTableSeqWChapter>
  <LabelSource>Source</LabelSource>
  <LabelTableSeqEC>Table {SEQ Table \* ARABIC }: </LabelTableSeqEC>
  <EmbargoUnlimited>Embargo (Unlimited)</EmbargoUnlimited>
  <SecurityCompOperations>COMP Operations</SecurityCompOperations>
  <SecurityOpinionLegalService>Opinion of the Legal Service</SecurityOpinionLegalService>
  <NoteReference>Ref.:</NoteReference>
  <FooterPhone>Tel. direct line</FooterPhone>
  <FooterFax>Fax</FooterFax>
  <FooterOffice>Office:</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of Contents</TOCHeading>
  <NoteSubject>Subject:</NoteSubject>
  <DAC.Line2>EMPLOYMENT, SOCIAL AFFAIRS AND INCLUSION</DAC.Line2>
  <DAC.Line3>REGIONAL AND URBAN POLICY</DAC.Line3>
  <DAC.Line1>DIRECTORATES-GENERAL</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office</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 {field: STYLEREF "Chapter Number" \s }.{field: SEQ Table \* ARABIC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329FD2FA-43C6-4CF5-A302-460C8A2775C7}">
  <ds:schemaRefs>
    <ds:schemaRef ds:uri="http://schemas.openxmlformats.org/officeDocument/2006/bibliography"/>
  </ds:schemaRefs>
</ds:datastoreItem>
</file>

<file path=customXml/itemProps3.xml><?xml version="1.0" encoding="utf-8"?>
<ds:datastoreItem xmlns:ds="http://schemas.openxmlformats.org/officeDocument/2006/customXml" ds:itemID="{5A09F5FA-5D5D-4D33-B950-5288C78BDBC8}">
  <ds:schemaRefs/>
</ds:datastoreItem>
</file>

<file path=customXml/itemProps4.xml><?xml version="1.0" encoding="utf-8"?>
<ds:datastoreItem xmlns:ds="http://schemas.openxmlformats.org/officeDocument/2006/customXml" ds:itemID="{D6E6C8A3-5DBF-49C8-A7B3-A21D3EDB06BE}">
  <ds:schemaRefs>
    <ds:schemaRef ds:uri="http://schemas.microsoft.com/sharepoint/v3/contenttype/forms"/>
  </ds:schemaRefs>
</ds:datastoreItem>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35CB98FA-66F7-42AE-97D0-7D8D8A774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56AE35A-A4C1-488B-8A80-41955AE84979}">
  <ds:schemaRefs>
    <ds:schemaRef ds:uri="http://schemas.microsoft.com/office/2006/metadata/properties"/>
    <ds:schemaRef ds:uri="http://schemas.microsoft.com/office/infopath/2007/PartnerControls"/>
    <ds:schemaRef ds:uri="1929b814-5a78-4bdc-9841-d8b9ef424f65"/>
    <ds:schemaRef ds:uri="http://schemas.microsoft.com/sharepoint/v3/fields"/>
    <ds:schemaRef ds:uri="a41a97bf-0494-41d8-ba3d-259bd7771890"/>
    <ds:schemaRef ds:uri="30c666ed-fe46-43d6-bf30-6de2567680e6"/>
  </ds:schemaRefs>
</ds:datastoreItem>
</file>

<file path=docProps/app.xml><?xml version="1.0" encoding="utf-8"?>
<Properties xmlns="http://schemas.openxmlformats.org/officeDocument/2006/extended-properties" xmlns:vt="http://schemas.openxmlformats.org/officeDocument/2006/docPropsVTypes">
  <Template>Eurolook</Template>
  <TotalTime>9</TotalTime>
  <Pages>4</Pages>
  <Words>1364</Words>
  <Characters>7781</Characters>
  <Application>Microsoft Office Word</Application>
  <DocSecurity>0</DocSecurity>
  <PresentationFormat>Microsoft Word 14.0</PresentationFormat>
  <Lines>64</Lines>
  <Paragraphs>18</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7</cp:revision>
  <cp:lastPrinted>2023-04-05T10:36:00Z</cp:lastPrinted>
  <dcterms:created xsi:type="dcterms:W3CDTF">2025-04-01T14:27:00Z</dcterms:created>
  <dcterms:modified xsi:type="dcterms:W3CDTF">2025-04-14T09:09:00Z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2023-03-13T15:18:54Z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c3d0ffb7-e5be-4ad4-aff5-495a1a2c67de</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